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E89DB1E" w:rsidR="007755B4" w:rsidRDefault="00FE6A78">
      <w:pPr>
        <w:pStyle w:val="Heading1"/>
        <w:spacing w:line="288" w:lineRule="auto"/>
        <w:rPr>
          <w:b/>
        </w:rPr>
      </w:pPr>
      <w:r>
        <w:rPr>
          <w:b/>
        </w:rPr>
        <w:t xml:space="preserve">Leadership Academy for Student Success </w:t>
      </w:r>
      <w:r w:rsidR="00D0582D">
        <w:rPr>
          <w:b/>
        </w:rPr>
        <w:t>Module</w:t>
      </w:r>
      <w:r>
        <w:rPr>
          <w:b/>
        </w:rPr>
        <w:t xml:space="preserve"> </w:t>
      </w:r>
      <w:r w:rsidR="00916771">
        <w:rPr>
          <w:b/>
        </w:rPr>
        <w:t>6</w:t>
      </w:r>
      <w:r>
        <w:rPr>
          <w:b/>
        </w:rPr>
        <w:t>:</w:t>
      </w:r>
      <w:r>
        <w:t xml:space="preserve"> </w:t>
      </w:r>
      <w:r w:rsidR="008C4BCA" w:rsidRPr="008C4BCA">
        <w:rPr>
          <w:b/>
        </w:rPr>
        <w:t>Leadership Qualities for Student Success</w:t>
      </w:r>
    </w:p>
    <w:p w14:paraId="00000002" w14:textId="77777777" w:rsidR="007755B4" w:rsidRDefault="00FE6A78">
      <w:pPr>
        <w:pStyle w:val="Heading2"/>
      </w:pPr>
      <w:bookmarkStart w:id="0" w:name="_heading=h.l265hqv2pc14" w:colFirst="0" w:colLast="0"/>
      <w:bookmarkEnd w:id="0"/>
      <w:r>
        <w:t>Facilitation Guide</w:t>
      </w:r>
    </w:p>
    <w:p w14:paraId="00000003" w14:textId="07EEDD8A" w:rsidR="007755B4" w:rsidRDefault="00FE6A78">
      <w:pPr>
        <w:pBdr>
          <w:top w:val="nil"/>
          <w:left w:val="nil"/>
          <w:bottom w:val="nil"/>
          <w:right w:val="nil"/>
          <w:between w:val="nil"/>
        </w:pBdr>
        <w:spacing w:line="288" w:lineRule="auto"/>
      </w:pPr>
      <w:r>
        <w:t xml:space="preserve">This guide provides an overview of the </w:t>
      </w:r>
      <w:r w:rsidR="008C4BCA">
        <w:t>sixth</w:t>
      </w:r>
      <w:r>
        <w:t xml:space="preserve"> </w:t>
      </w:r>
      <w:r w:rsidR="00E7252C">
        <w:t>module</w:t>
      </w:r>
      <w:r>
        <w:t xml:space="preserve"> in the Leadership Academy for Student Success, originally led by the Success Center for Ohio Community Colleges. This curriculum is developed in partnership with the National Center for Inquiry and Improvement and the Aspen Institute College Excellence Program and draws from Aspen’s fellowship curriculum and additional modules developed for and by the OACC Leadership Academy. </w:t>
      </w:r>
    </w:p>
    <w:p w14:paraId="00000004" w14:textId="7A0D1B16" w:rsidR="007755B4" w:rsidRDefault="00EC5C95">
      <w:pPr>
        <w:pStyle w:val="Heading3"/>
      </w:pPr>
      <w:bookmarkStart w:id="1" w:name="_heading=h.1fob9te" w:colFirst="0" w:colLast="0"/>
      <w:bookmarkEnd w:id="1"/>
      <w:r>
        <w:rPr>
          <w:noProof/>
        </w:rPr>
        <w:drawing>
          <wp:anchor distT="0" distB="0" distL="0" distR="0" simplePos="0" relativeHeight="251658240" behindDoc="1" locked="0" layoutInCell="1" hidden="0" allowOverlap="1" wp14:anchorId="583E18E9" wp14:editId="5F2F09AC">
            <wp:simplePos x="0" y="0"/>
            <wp:positionH relativeFrom="margin">
              <wp:align>center</wp:align>
            </wp:positionH>
            <wp:positionV relativeFrom="page">
              <wp:posOffset>3767142</wp:posOffset>
            </wp:positionV>
            <wp:extent cx="4500504" cy="908487"/>
            <wp:effectExtent l="0" t="0" r="0" b="6350"/>
            <wp:wrapNone/>
            <wp:docPr id="31"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8"/>
                    <a:srcRect/>
                    <a:stretch>
                      <a:fillRect/>
                    </a:stretch>
                  </pic:blipFill>
                  <pic:spPr>
                    <a:xfrm>
                      <a:off x="0" y="0"/>
                      <a:ext cx="4500504" cy="908487"/>
                    </a:xfrm>
                    <a:prstGeom prst="rect">
                      <a:avLst/>
                    </a:prstGeom>
                    <a:ln/>
                  </pic:spPr>
                </pic:pic>
              </a:graphicData>
            </a:graphic>
          </wp:anchor>
        </w:drawing>
      </w:r>
    </w:p>
    <w:p w14:paraId="00000005" w14:textId="77777777" w:rsidR="007755B4" w:rsidRDefault="007755B4">
      <w:pPr>
        <w:pStyle w:val="Heading3"/>
      </w:pPr>
      <w:bookmarkStart w:id="2" w:name="_heading=h.3znysh7" w:colFirst="0" w:colLast="0"/>
      <w:bookmarkEnd w:id="2"/>
    </w:p>
    <w:p w14:paraId="00000006" w14:textId="77777777" w:rsidR="007755B4" w:rsidRDefault="00FE6A78">
      <w:pPr>
        <w:pStyle w:val="Heading3"/>
      </w:pPr>
      <w:bookmarkStart w:id="3" w:name="_heading=h.2et92p0" w:colFirst="0" w:colLast="0"/>
      <w:bookmarkEnd w:id="3"/>
      <w:r>
        <w:rPr>
          <w:noProof/>
        </w:rPr>
        <w:drawing>
          <wp:anchor distT="0" distB="0" distL="0" distR="0" simplePos="0" relativeHeight="251659264" behindDoc="1" locked="0" layoutInCell="1" hidden="0" allowOverlap="1" wp14:anchorId="1C15C6B2" wp14:editId="0A744E12">
            <wp:simplePos x="0" y="0"/>
            <wp:positionH relativeFrom="column">
              <wp:posOffset>3467100</wp:posOffset>
            </wp:positionH>
            <wp:positionV relativeFrom="paragraph">
              <wp:posOffset>320167</wp:posOffset>
            </wp:positionV>
            <wp:extent cx="2557463" cy="2557463"/>
            <wp:effectExtent l="0" t="0" r="0" b="0"/>
            <wp:wrapNone/>
            <wp:docPr id="32"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9"/>
                    <a:srcRect/>
                    <a:stretch>
                      <a:fillRect/>
                    </a:stretch>
                  </pic:blipFill>
                  <pic:spPr>
                    <a:xfrm>
                      <a:off x="0" y="0"/>
                      <a:ext cx="2557463" cy="2557463"/>
                    </a:xfrm>
                    <a:prstGeom prst="rect">
                      <a:avLst/>
                    </a:prstGeom>
                    <a:ln/>
                  </pic:spPr>
                </pic:pic>
              </a:graphicData>
            </a:graphic>
          </wp:anchor>
        </w:drawing>
      </w:r>
    </w:p>
    <w:p w14:paraId="00000007" w14:textId="77777777" w:rsidR="007755B4" w:rsidRDefault="00FE6A78">
      <w:pPr>
        <w:pStyle w:val="Heading3"/>
      </w:pPr>
      <w:bookmarkStart w:id="4" w:name="_heading=h.tyjcwt" w:colFirst="0" w:colLast="0"/>
      <w:bookmarkEnd w:id="4"/>
      <w:r>
        <w:rPr>
          <w:noProof/>
        </w:rPr>
        <w:drawing>
          <wp:anchor distT="0" distB="0" distL="0" distR="0" simplePos="0" relativeHeight="251660288" behindDoc="1" locked="0" layoutInCell="1" hidden="0" allowOverlap="1" wp14:anchorId="2AE3ACE2" wp14:editId="7B6C113F">
            <wp:simplePos x="0" y="0"/>
            <wp:positionH relativeFrom="column">
              <wp:posOffset>0</wp:posOffset>
            </wp:positionH>
            <wp:positionV relativeFrom="paragraph">
              <wp:posOffset>451358</wp:posOffset>
            </wp:positionV>
            <wp:extent cx="2758074" cy="1379037"/>
            <wp:effectExtent l="0" t="0" r="0" b="0"/>
            <wp:wrapNone/>
            <wp:docPr id="3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0"/>
                    <a:srcRect/>
                    <a:stretch>
                      <a:fillRect/>
                    </a:stretch>
                  </pic:blipFill>
                  <pic:spPr>
                    <a:xfrm>
                      <a:off x="0" y="0"/>
                      <a:ext cx="2758074" cy="1379037"/>
                    </a:xfrm>
                    <a:prstGeom prst="rect">
                      <a:avLst/>
                    </a:prstGeom>
                    <a:ln/>
                  </pic:spPr>
                </pic:pic>
              </a:graphicData>
            </a:graphic>
          </wp:anchor>
        </w:drawing>
      </w:r>
    </w:p>
    <w:p w14:paraId="00000008" w14:textId="77777777" w:rsidR="007755B4" w:rsidRDefault="007755B4">
      <w:pPr>
        <w:pStyle w:val="Heading3"/>
      </w:pPr>
      <w:bookmarkStart w:id="5" w:name="_heading=h.3dy6vkm" w:colFirst="0" w:colLast="0"/>
      <w:bookmarkEnd w:id="5"/>
    </w:p>
    <w:p w14:paraId="00000009" w14:textId="77777777" w:rsidR="007755B4" w:rsidRDefault="007755B4">
      <w:pPr>
        <w:pStyle w:val="Heading3"/>
      </w:pPr>
      <w:bookmarkStart w:id="6" w:name="_heading=h.1t3h5sf" w:colFirst="0" w:colLast="0"/>
      <w:bookmarkEnd w:id="6"/>
    </w:p>
    <w:p w14:paraId="0000000A" w14:textId="77777777" w:rsidR="007755B4" w:rsidRDefault="007755B4">
      <w:pPr>
        <w:pStyle w:val="Heading3"/>
        <w:rPr>
          <w:i/>
        </w:rPr>
      </w:pPr>
      <w:bookmarkStart w:id="7" w:name="_heading=h.4d34og8" w:colFirst="0" w:colLast="0"/>
      <w:bookmarkEnd w:id="7"/>
    </w:p>
    <w:p w14:paraId="0000000B" w14:textId="77777777" w:rsidR="007755B4" w:rsidRDefault="007755B4">
      <w:pPr>
        <w:pStyle w:val="Heading3"/>
        <w:rPr>
          <w:i/>
        </w:rPr>
      </w:pPr>
      <w:bookmarkStart w:id="8" w:name="_heading=h.2s8eyo1" w:colFirst="0" w:colLast="0"/>
      <w:bookmarkEnd w:id="8"/>
    </w:p>
    <w:p w14:paraId="0000000C" w14:textId="77777777" w:rsidR="007755B4" w:rsidRDefault="007755B4">
      <w:pPr>
        <w:pStyle w:val="Heading3"/>
        <w:rPr>
          <w:i/>
        </w:rPr>
      </w:pPr>
      <w:bookmarkStart w:id="9" w:name="_heading=h.17dp8vu" w:colFirst="0" w:colLast="0"/>
      <w:bookmarkEnd w:id="9"/>
    </w:p>
    <w:p w14:paraId="0000000D" w14:textId="77777777" w:rsidR="007755B4" w:rsidRDefault="00FE6A78" w:rsidP="00D047B3">
      <w:pPr>
        <w:pStyle w:val="Heading3"/>
        <w:spacing w:line="276" w:lineRule="auto"/>
        <w:rPr>
          <w:i/>
        </w:rPr>
      </w:pPr>
      <w:bookmarkStart w:id="10" w:name="_heading=h.3rdcrjn" w:colFirst="0" w:colLast="0"/>
      <w:bookmarkEnd w:id="10"/>
      <w:r>
        <w:rPr>
          <w:i/>
        </w:rPr>
        <w:t xml:space="preserve">Thank you to the </w:t>
      </w:r>
      <w:proofErr w:type="spellStart"/>
      <w:r>
        <w:rPr>
          <w:i/>
        </w:rPr>
        <w:t>Ascendium</w:t>
      </w:r>
      <w:proofErr w:type="spellEnd"/>
      <w:r>
        <w:rPr>
          <w:i/>
        </w:rPr>
        <w:t xml:space="preserve"> Education Group, the ECMC Foundation, and The Kresge Foundation for their support of scaling the Leadership Academy for Student Success.</w:t>
      </w:r>
    </w:p>
    <w:p w14:paraId="0000000E" w14:textId="77777777" w:rsidR="007755B4" w:rsidRDefault="00FE6A78">
      <w:pPr>
        <w:pStyle w:val="Heading1"/>
      </w:pPr>
      <w:bookmarkStart w:id="11" w:name="_heading=h.26in1rg" w:colFirst="0" w:colLast="0"/>
      <w:bookmarkEnd w:id="11"/>
      <w:r>
        <w:br w:type="page"/>
      </w:r>
    </w:p>
    <w:p w14:paraId="0000000F" w14:textId="77777777" w:rsidR="007755B4" w:rsidRDefault="00FE6A78">
      <w:pPr>
        <w:pStyle w:val="Heading1"/>
      </w:pPr>
      <w:bookmarkStart w:id="12" w:name="_heading=h.lnxbz9" w:colFirst="0" w:colLast="0"/>
      <w:bookmarkEnd w:id="12"/>
      <w:r>
        <w:lastRenderedPageBreak/>
        <w:t>Introduction</w:t>
      </w:r>
    </w:p>
    <w:p w14:paraId="00000010" w14:textId="77777777" w:rsidR="007755B4" w:rsidRDefault="00FE6A78">
      <w:pPr>
        <w:pStyle w:val="Heading2"/>
      </w:pPr>
      <w:bookmarkStart w:id="13" w:name="_heading=h.35nkun2" w:colFirst="0" w:colLast="0"/>
      <w:bookmarkEnd w:id="13"/>
      <w:r>
        <w:t>Curriculum Overview</w:t>
      </w:r>
    </w:p>
    <w:p w14:paraId="00000012" w14:textId="2EE9D9E1" w:rsidR="007755B4" w:rsidRDefault="00FE6A78">
      <w:pPr>
        <w:spacing w:line="276" w:lineRule="auto"/>
        <w:rPr>
          <w:shd w:val="clear" w:color="auto" w:fill="FFF2CC"/>
        </w:rPr>
      </w:pPr>
      <w:r>
        <w:t>The curriculum is based on findings from the</w:t>
      </w:r>
      <w:r w:rsidR="007755B4" w:rsidRPr="00D047B3">
        <w:rPr>
          <w:color w:val="1155CC"/>
        </w:rPr>
        <w:t xml:space="preserve"> </w:t>
      </w:r>
      <w:hyperlink r:id="rId11" w:history="1">
        <w:r w:rsidR="007755B4" w:rsidRPr="000F128A">
          <w:rPr>
            <w:rStyle w:val="Hyperlink"/>
          </w:rPr>
          <w:t>Aspen Institute College Excellence Program</w:t>
        </w:r>
      </w:hyperlink>
      <w:r w:rsidR="00844B6B">
        <w:rPr>
          <w:color w:val="1155CC"/>
          <w:u w:val="single"/>
        </w:rPr>
        <w:t>,</w:t>
      </w:r>
      <w:r>
        <w:t xml:space="preserve"> with aligned small group </w:t>
      </w:r>
      <w:r w:rsidRPr="00D047B3">
        <w:t>discussion activities and prompts to deepen and apply learning. This version of the curriculum is designed to provide</w:t>
      </w:r>
      <w:r>
        <w:t xml:space="preserve"> mid-level community college staff and faculty with an understanding of critical student success and change management concepts. The goal is to prepare them to advance to more senior-level positions </w:t>
      </w:r>
      <w:r w:rsidR="00EF356D">
        <w:t>at</w:t>
      </w:r>
      <w:r>
        <w:t xml:space="preserve"> their institutions or </w:t>
      </w:r>
      <w:r w:rsidR="00844B6B">
        <w:t xml:space="preserve">to </w:t>
      </w:r>
      <w:r>
        <w:t>more effectively lead from their current role.</w:t>
      </w:r>
      <w:r>
        <w:rPr>
          <w:shd w:val="clear" w:color="auto" w:fill="FFF2CC"/>
        </w:rPr>
        <w:t xml:space="preserve"> </w:t>
      </w:r>
    </w:p>
    <w:p w14:paraId="7C7D17F9" w14:textId="348DB268" w:rsidR="00180297" w:rsidRPr="00E7252C" w:rsidRDefault="00180297" w:rsidP="00180297">
      <w:pPr>
        <w:spacing w:line="276" w:lineRule="auto"/>
      </w:pPr>
      <w:r>
        <w:t xml:space="preserve">This curriculum is designed with </w:t>
      </w:r>
      <w:r w:rsidR="00EF356D">
        <w:t>10</w:t>
      </w:r>
      <w:r>
        <w:t xml:space="preserve"> modules in a progressive sequence, though modules may be delivered individually for targeted learning. The full sequence is included at the end of this module as a reference.</w:t>
      </w:r>
    </w:p>
    <w:p w14:paraId="00000013" w14:textId="6B394E73" w:rsidR="007755B4" w:rsidRDefault="00FE6A78">
      <w:pPr>
        <w:spacing w:line="276" w:lineRule="auto"/>
      </w:pPr>
      <w:r>
        <w:t>This curriculum is designed to help meet the following overarching</w:t>
      </w:r>
      <w:r w:rsidR="00E7252C">
        <w:t xml:space="preserve"> Module </w:t>
      </w:r>
      <w:r w:rsidR="008C4BCA">
        <w:t>6</w:t>
      </w:r>
      <w:r>
        <w:t xml:space="preserve"> goals:</w:t>
      </w:r>
    </w:p>
    <w:p w14:paraId="72D99D73" w14:textId="77777777" w:rsidR="008C4BCA" w:rsidRPr="008C4BCA" w:rsidRDefault="008C4BCA" w:rsidP="008C4BCA">
      <w:pPr>
        <w:numPr>
          <w:ilvl w:val="0"/>
          <w:numId w:val="19"/>
        </w:numPr>
        <w:spacing w:after="0" w:line="276" w:lineRule="auto"/>
      </w:pPr>
      <w:r w:rsidRPr="008C4BCA">
        <w:t xml:space="preserve">Understand the strategies that mid-level leaders can employ to effect change at the college </w:t>
      </w:r>
    </w:p>
    <w:p w14:paraId="217A3639" w14:textId="77777777" w:rsidR="008C4BCA" w:rsidRPr="008C4BCA" w:rsidRDefault="008C4BCA" w:rsidP="008C4BCA">
      <w:pPr>
        <w:numPr>
          <w:ilvl w:val="0"/>
          <w:numId w:val="19"/>
        </w:numPr>
        <w:spacing w:after="0" w:line="276" w:lineRule="auto"/>
      </w:pPr>
      <w:r w:rsidRPr="008C4BCA">
        <w:t>Understand the skills and qualities transformational senior leaders use to foster reform at the college</w:t>
      </w:r>
    </w:p>
    <w:p w14:paraId="7B37B65C" w14:textId="04B0CE4E" w:rsidR="002E5ABD" w:rsidRDefault="008C4BCA" w:rsidP="008C4BCA">
      <w:pPr>
        <w:numPr>
          <w:ilvl w:val="0"/>
          <w:numId w:val="19"/>
        </w:numPr>
        <w:spacing w:after="0" w:line="276" w:lineRule="auto"/>
      </w:pPr>
      <w:r w:rsidRPr="008C4BCA">
        <w:t>Recognize the agency practitioners have at different levels of the organization</w:t>
      </w:r>
    </w:p>
    <w:p w14:paraId="0000001C" w14:textId="29BAB829" w:rsidR="007755B4" w:rsidRDefault="00E7252C" w:rsidP="00E7252C">
      <w:pPr>
        <w:pStyle w:val="Heading2"/>
      </w:pPr>
      <w:r>
        <w:t>Facilitation Overview</w:t>
      </w:r>
    </w:p>
    <w:p w14:paraId="02AAA320" w14:textId="191DDDAD" w:rsidR="00D047B3" w:rsidRDefault="00C90484" w:rsidP="00E7252C">
      <w:pPr>
        <w:spacing w:after="0" w:line="276" w:lineRule="auto"/>
      </w:pPr>
      <w:r>
        <w:t>This guide includes</w:t>
      </w:r>
      <w:r w:rsidR="00E7252C" w:rsidRPr="00D047B3">
        <w:t xml:space="preserve"> module details with facilitation guidance and </w:t>
      </w:r>
      <w:r w:rsidR="00262C16">
        <w:t xml:space="preserve">suggestions for </w:t>
      </w:r>
      <w:r w:rsidR="00262C16" w:rsidRPr="00D047B3">
        <w:t>pre</w:t>
      </w:r>
      <w:r w:rsidR="00E7252C" w:rsidRPr="00D047B3">
        <w:t xml:space="preserve">-work. </w:t>
      </w:r>
      <w:r w:rsidR="002222DD" w:rsidRPr="00D047B3">
        <w:t xml:space="preserve">A customizable PowerPoint deck and Participant Toolkit are included. </w:t>
      </w:r>
      <w:r w:rsidR="000B504A" w:rsidRPr="000260EE">
        <w:t>This module is designed for in-person delivery;</w:t>
      </w:r>
      <w:r w:rsidR="000B504A" w:rsidRPr="007B4F54">
        <w:t xml:space="preserve"> however, it can be adapted for the virtual environment. General virtual facilitation guidance</w:t>
      </w:r>
      <w:r w:rsidR="0042445B">
        <w:t xml:space="preserve"> is</w:t>
      </w:r>
      <w:r w:rsidR="000B504A" w:rsidRPr="007B4F54">
        <w:t xml:space="preserve"> at the end of this document.</w:t>
      </w:r>
    </w:p>
    <w:p w14:paraId="582CF5C3" w14:textId="77777777" w:rsidR="00522CEB" w:rsidRPr="00D047B3" w:rsidRDefault="00522CEB" w:rsidP="00E7252C">
      <w:pPr>
        <w:spacing w:after="0" w:line="276" w:lineRule="auto"/>
      </w:pPr>
    </w:p>
    <w:p w14:paraId="0000001F" w14:textId="29CDFDB5" w:rsidR="007755B4" w:rsidRPr="00D047B3" w:rsidRDefault="00D047B3" w:rsidP="00D047B3">
      <w:pPr>
        <w:spacing w:line="276" w:lineRule="auto"/>
      </w:pPr>
      <w:r w:rsidRPr="00D047B3">
        <w:t>This module will take 2</w:t>
      </w:r>
      <w:r w:rsidR="0042445B">
        <w:t>-</w:t>
      </w:r>
      <w:r w:rsidRPr="00D047B3">
        <w:t xml:space="preserve">3 hours to deliver. </w:t>
      </w:r>
      <w:r w:rsidR="002222DD" w:rsidRPr="00D047B3">
        <w:t xml:space="preserve">We recommend that you take time in advance to adapt the suggested agenda and make any necessary customizations to curricular materials to fit your context. </w:t>
      </w:r>
      <w:r w:rsidR="00964B8F">
        <w:t xml:space="preserve">Facilitators </w:t>
      </w:r>
      <w:r w:rsidRPr="00D047B3">
        <w:t xml:space="preserve">with experience or knowledge of the module content will deliver the curriculum with the greatest impact. </w:t>
      </w:r>
      <w:r w:rsidR="002222DD" w:rsidRPr="00D047B3">
        <w:t xml:space="preserve">Talking points are included throughout the PowerPoint deck, though we encourage </w:t>
      </w:r>
      <w:r w:rsidRPr="00D047B3">
        <w:t>facilitators</w:t>
      </w:r>
      <w:r w:rsidR="002222DD" w:rsidRPr="00D047B3">
        <w:t xml:space="preserve"> to put these notes into </w:t>
      </w:r>
      <w:r w:rsidRPr="00D047B3">
        <w:t>their</w:t>
      </w:r>
      <w:r w:rsidR="002222DD" w:rsidRPr="00D047B3">
        <w:t xml:space="preserve"> own words and bring an institutional perspective to the curriculum where possible. </w:t>
      </w:r>
    </w:p>
    <w:p w14:paraId="0D9912DB" w14:textId="77777777" w:rsidR="00262C16" w:rsidRDefault="00262C16">
      <w:pPr>
        <w:rPr>
          <w:b/>
          <w:color w:val="0074C9"/>
          <w:sz w:val="24"/>
          <w:szCs w:val="24"/>
        </w:rPr>
      </w:pPr>
      <w:bookmarkStart w:id="14" w:name="_heading=h.8kuqi2ftv6nv" w:colFirst="0" w:colLast="0"/>
      <w:bookmarkEnd w:id="14"/>
      <w:r>
        <w:br w:type="page"/>
      </w:r>
    </w:p>
    <w:p w14:paraId="4C2DED4F" w14:textId="0AD0F6CF" w:rsidR="00262C16" w:rsidRDefault="00262C16" w:rsidP="00262C16">
      <w:pPr>
        <w:pStyle w:val="Heading1"/>
      </w:pPr>
      <w:r>
        <w:lastRenderedPageBreak/>
        <w:t>Suggested Pre-work</w:t>
      </w:r>
    </w:p>
    <w:p w14:paraId="4100B0C5" w14:textId="432B0DCD" w:rsidR="00262C16" w:rsidRDefault="000330CC" w:rsidP="00262C16">
      <w:pPr>
        <w:pStyle w:val="Heading3"/>
      </w:pPr>
      <w:r w:rsidRPr="000330CC">
        <w:t>Consider having your participants complete th</w:t>
      </w:r>
      <w:r w:rsidR="0025744A">
        <w:t xml:space="preserve">ese activities </w:t>
      </w:r>
      <w:r w:rsidRPr="000330CC">
        <w:t xml:space="preserve">prior to your </w:t>
      </w:r>
      <w:r w:rsidR="00262C16">
        <w:t xml:space="preserve">session: </w:t>
      </w:r>
    </w:p>
    <w:p w14:paraId="05C81DB1" w14:textId="440BA5A8" w:rsidR="008C4BCA" w:rsidRDefault="008C4BCA" w:rsidP="008C4BCA">
      <w:pPr>
        <w:numPr>
          <w:ilvl w:val="0"/>
          <w:numId w:val="6"/>
        </w:numPr>
        <w:spacing w:after="0" w:line="240" w:lineRule="auto"/>
      </w:pPr>
      <w:hyperlink r:id="rId12" w:history="1">
        <w:r w:rsidRPr="001F4ED6">
          <w:rPr>
            <w:rStyle w:val="Hyperlink"/>
            <w:i/>
            <w:iCs/>
          </w:rPr>
          <w:t>Crisis and Opportunity: Aligning the Community College Presidency with Student Success</w:t>
        </w:r>
        <w:r w:rsidRPr="001F4ED6">
          <w:rPr>
            <w:rStyle w:val="Hyperlink"/>
          </w:rPr>
          <w:t>,</w:t>
        </w:r>
      </w:hyperlink>
      <w:r w:rsidRPr="008C4BCA">
        <w:t xml:space="preserve"> Achieving the Dream and The Aspen Institute College Excellence Program (2013)</w:t>
      </w:r>
    </w:p>
    <w:p w14:paraId="6E62D63A" w14:textId="77777777" w:rsidR="00522CEB" w:rsidRPr="008C4BCA" w:rsidRDefault="00522CEB" w:rsidP="00522CEB">
      <w:pPr>
        <w:spacing w:after="0" w:line="240" w:lineRule="auto"/>
        <w:ind w:left="720"/>
      </w:pPr>
    </w:p>
    <w:p w14:paraId="6F6CEB5B" w14:textId="20E3FB3D" w:rsidR="008C4BCA" w:rsidRPr="008C4BCA" w:rsidRDefault="008C4BCA" w:rsidP="008C4BCA">
      <w:pPr>
        <w:numPr>
          <w:ilvl w:val="0"/>
          <w:numId w:val="6"/>
        </w:numPr>
        <w:spacing w:after="0" w:line="240" w:lineRule="auto"/>
      </w:pPr>
      <w:hyperlink r:id="rId13" w:history="1">
        <w:r w:rsidRPr="000F128A">
          <w:rPr>
            <w:rStyle w:val="Hyperlink"/>
            <w:i/>
            <w:iCs/>
          </w:rPr>
          <w:t>Faculty &amp; Staff Support: A Toolkit for Mid-Level Managers</w:t>
        </w:r>
      </w:hyperlink>
      <w:r w:rsidRPr="008C4BCA">
        <w:t>, Sova, The Charles A. Dana Center at the University of Texas at Austin (2021)</w:t>
      </w:r>
    </w:p>
    <w:p w14:paraId="408DE6C3" w14:textId="10BF3BFF" w:rsidR="008C4BCA" w:rsidRPr="008C4BCA" w:rsidRDefault="008C4BCA" w:rsidP="008C4BCA">
      <w:pPr>
        <w:numPr>
          <w:ilvl w:val="1"/>
          <w:numId w:val="6"/>
        </w:numPr>
        <w:spacing w:after="0" w:line="240" w:lineRule="auto"/>
      </w:pPr>
      <w:r w:rsidRPr="008C4BCA">
        <w:rPr>
          <w:b/>
          <w:bCs/>
        </w:rPr>
        <w:t>Read</w:t>
      </w:r>
      <w:r w:rsidRPr="008C4BCA">
        <w:t>: Executive Summary</w:t>
      </w:r>
      <w:r w:rsidR="002177F5">
        <w:t xml:space="preserve"> (pp. 3-4)</w:t>
      </w:r>
      <w:r w:rsidRPr="008C4BCA">
        <w:t>, Leadership Capacity Assessment</w:t>
      </w:r>
      <w:r w:rsidR="002177F5">
        <w:t xml:space="preserve"> (pp. 5-6)</w:t>
      </w:r>
    </w:p>
    <w:p w14:paraId="00000024" w14:textId="253E05BE" w:rsidR="007755B4" w:rsidRDefault="008C4BCA" w:rsidP="008C4BCA">
      <w:pPr>
        <w:numPr>
          <w:ilvl w:val="1"/>
          <w:numId w:val="6"/>
        </w:numPr>
        <w:spacing w:after="0" w:line="240" w:lineRule="auto"/>
      </w:pPr>
      <w:r w:rsidRPr="008C4BCA">
        <w:rPr>
          <w:b/>
          <w:bCs/>
        </w:rPr>
        <w:t>Complete</w:t>
      </w:r>
      <w:r w:rsidRPr="008C4BCA">
        <w:t xml:space="preserve">: </w:t>
      </w:r>
      <w:r w:rsidRPr="002177F5">
        <w:t xml:space="preserve">The Leadership Capacity Assessment (pp. </w:t>
      </w:r>
      <w:r w:rsidR="002177F5" w:rsidRPr="002177F5">
        <w:t>7-11</w:t>
      </w:r>
      <w:r w:rsidRPr="002177F5">
        <w:t>).</w:t>
      </w:r>
      <w:r w:rsidRPr="008C4BCA">
        <w:t xml:space="preserve"> For each category, select the level that best represents your current capacity. Annotate the assessment with any examples or questions and bring a digital or printed copy to the session.</w:t>
      </w:r>
      <w:r>
        <w:br w:type="page"/>
      </w:r>
    </w:p>
    <w:p w14:paraId="000000E4" w14:textId="77777777" w:rsidR="007755B4" w:rsidRDefault="007755B4">
      <w:pPr>
        <w:pStyle w:val="Heading1"/>
        <w:sectPr w:rsidR="007755B4" w:rsidSect="00D021EB">
          <w:headerReference w:type="default" r:id="rId14"/>
          <w:footerReference w:type="default" r:id="rId15"/>
          <w:headerReference w:type="first" r:id="rId16"/>
          <w:footerReference w:type="first" r:id="rId17"/>
          <w:pgSz w:w="12240" w:h="15840"/>
          <w:pgMar w:top="1440" w:right="1440" w:bottom="1440" w:left="1440" w:header="0" w:footer="720" w:gutter="0"/>
          <w:pgNumType w:start="1"/>
          <w:cols w:space="720"/>
        </w:sectPr>
      </w:pPr>
      <w:bookmarkStart w:id="19" w:name="_heading=h.1ksv4uv" w:colFirst="0" w:colLast="0"/>
      <w:bookmarkStart w:id="20" w:name="_heading=h.1y810tw" w:colFirst="0" w:colLast="0"/>
      <w:bookmarkEnd w:id="19"/>
      <w:bookmarkEnd w:id="20"/>
    </w:p>
    <w:p w14:paraId="000000ED" w14:textId="4864A64B" w:rsidR="007755B4" w:rsidRDefault="00D0582D">
      <w:pPr>
        <w:pStyle w:val="Heading1"/>
      </w:pPr>
      <w:bookmarkStart w:id="21" w:name="_heading=h.4i7ojhp" w:colFirst="0" w:colLast="0"/>
      <w:bookmarkEnd w:id="21"/>
      <w:r>
        <w:lastRenderedPageBreak/>
        <w:t>Suggested Detailed Agenda</w:t>
      </w:r>
    </w:p>
    <w:p w14:paraId="000000EE" w14:textId="77777777" w:rsidR="007755B4" w:rsidRDefault="00FE6A78" w:rsidP="008633FF">
      <w:pPr>
        <w:pStyle w:val="Heading1"/>
        <w:spacing w:after="0"/>
        <w:jc w:val="center"/>
      </w:pPr>
      <w:bookmarkStart w:id="22" w:name="_heading=h.gr3hwzctw8b8" w:colFirst="0" w:colLast="0"/>
      <w:bookmarkEnd w:id="22"/>
      <w:r>
        <w:t>Leadership Academy for Student Success</w:t>
      </w:r>
    </w:p>
    <w:p w14:paraId="000000EF" w14:textId="3221972D" w:rsidR="007755B4" w:rsidRDefault="00D0582D">
      <w:pPr>
        <w:pStyle w:val="Heading2"/>
        <w:jc w:val="center"/>
      </w:pPr>
      <w:bookmarkStart w:id="23" w:name="_heading=h.bvidhkch2pj" w:colFirst="0" w:colLast="0"/>
      <w:bookmarkEnd w:id="23"/>
      <w:r>
        <w:t xml:space="preserve">Module </w:t>
      </w:r>
      <w:r w:rsidR="008C4BCA">
        <w:t>6</w:t>
      </w:r>
    </w:p>
    <w:p w14:paraId="000000F0" w14:textId="5B0264CA" w:rsidR="007755B4" w:rsidRDefault="00FE6A78">
      <w:pPr>
        <w:widowControl w:val="0"/>
        <w:spacing w:before="240" w:after="240" w:line="240" w:lineRule="auto"/>
      </w:pPr>
      <w:r w:rsidRPr="00262C16">
        <w:rPr>
          <w:b/>
          <w:bCs/>
          <w:i/>
        </w:rPr>
        <w:t>Note</w:t>
      </w:r>
      <w:r>
        <w:rPr>
          <w:i/>
        </w:rPr>
        <w:t xml:space="preserve">: </w:t>
      </w:r>
      <w:r w:rsidR="00D0582D">
        <w:rPr>
          <w:i/>
        </w:rPr>
        <w:t xml:space="preserve">This agenda provides </w:t>
      </w:r>
      <w:r w:rsidR="005A6322">
        <w:rPr>
          <w:i/>
        </w:rPr>
        <w:t xml:space="preserve">the </w:t>
      </w:r>
      <w:r w:rsidR="00D0582D">
        <w:rPr>
          <w:i/>
        </w:rPr>
        <w:t>suggested structure and timing of the module. Adjust timing and add breaks as necessary for your delivery.</w:t>
      </w:r>
      <w:r w:rsidR="00262C16">
        <w:rPr>
          <w:i/>
        </w:rPr>
        <w:t xml:space="preserve"> Be aware that the referenced </w:t>
      </w:r>
      <w:r w:rsidR="002C3857">
        <w:rPr>
          <w:i/>
        </w:rPr>
        <w:t>s</w:t>
      </w:r>
      <w:r w:rsidR="00262C16">
        <w:rPr>
          <w:i/>
        </w:rPr>
        <w:t xml:space="preserve">lide </w:t>
      </w:r>
      <w:r w:rsidR="00043049">
        <w:rPr>
          <w:i/>
        </w:rPr>
        <w:t xml:space="preserve">numbers </w:t>
      </w:r>
      <w:r w:rsidR="00262C16">
        <w:rPr>
          <w:i/>
        </w:rPr>
        <w:t>and Participant Toolkit page numbers may change as you adapt materials for your context.</w:t>
      </w:r>
    </w:p>
    <w:tbl>
      <w:tblPr>
        <w:tblStyle w:val="af7"/>
        <w:tblW w:w="1383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240"/>
        <w:gridCol w:w="9000"/>
        <w:gridCol w:w="2590"/>
      </w:tblGrid>
      <w:tr w:rsidR="007755B4" w14:paraId="26CEE551" w14:textId="77777777" w:rsidTr="00ED1BA0">
        <w:trPr>
          <w:trHeight w:val="483"/>
        </w:trPr>
        <w:tc>
          <w:tcPr>
            <w:tcW w:w="2240" w:type="dxa"/>
            <w:shd w:val="clear" w:color="auto" w:fill="1F497D"/>
            <w:tcMar>
              <w:top w:w="100" w:type="dxa"/>
              <w:left w:w="100" w:type="dxa"/>
              <w:bottom w:w="100" w:type="dxa"/>
              <w:right w:w="100" w:type="dxa"/>
            </w:tcMar>
            <w:vAlign w:val="center"/>
          </w:tcPr>
          <w:p w14:paraId="000000F1" w14:textId="0A6434B7" w:rsidR="007755B4" w:rsidRDefault="00D0582D">
            <w:pPr>
              <w:widowControl w:val="0"/>
              <w:pBdr>
                <w:top w:val="nil"/>
                <w:left w:val="nil"/>
                <w:bottom w:val="nil"/>
                <w:right w:val="nil"/>
                <w:between w:val="nil"/>
              </w:pBdr>
              <w:rPr>
                <w:b/>
                <w:color w:val="FFFFFF"/>
                <w:sz w:val="24"/>
                <w:szCs w:val="24"/>
              </w:rPr>
            </w:pPr>
            <w:r>
              <w:rPr>
                <w:b/>
                <w:color w:val="FFFFFF"/>
                <w:sz w:val="24"/>
                <w:szCs w:val="24"/>
              </w:rPr>
              <w:t xml:space="preserve">Estimated </w:t>
            </w:r>
            <w:r w:rsidR="00ED1BA0">
              <w:rPr>
                <w:b/>
                <w:color w:val="FFFFFF"/>
                <w:sz w:val="24"/>
                <w:szCs w:val="24"/>
              </w:rPr>
              <w:t>Timing</w:t>
            </w:r>
          </w:p>
        </w:tc>
        <w:tc>
          <w:tcPr>
            <w:tcW w:w="9000" w:type="dxa"/>
            <w:shd w:val="clear" w:color="auto" w:fill="1F497D"/>
            <w:tcMar>
              <w:top w:w="100" w:type="dxa"/>
              <w:left w:w="100" w:type="dxa"/>
              <w:bottom w:w="100" w:type="dxa"/>
              <w:right w:w="100" w:type="dxa"/>
            </w:tcMar>
            <w:vAlign w:val="center"/>
          </w:tcPr>
          <w:p w14:paraId="000000F2" w14:textId="77777777" w:rsidR="007755B4" w:rsidRDefault="00FE6A78">
            <w:pPr>
              <w:widowControl w:val="0"/>
              <w:pBdr>
                <w:top w:val="nil"/>
                <w:left w:val="nil"/>
                <w:bottom w:val="nil"/>
                <w:right w:val="nil"/>
                <w:between w:val="nil"/>
              </w:pBdr>
              <w:rPr>
                <w:b/>
                <w:color w:val="FFFFFF"/>
                <w:sz w:val="24"/>
                <w:szCs w:val="24"/>
              </w:rPr>
            </w:pPr>
            <w:r>
              <w:rPr>
                <w:b/>
                <w:color w:val="FFFFFF"/>
                <w:sz w:val="24"/>
                <w:szCs w:val="24"/>
              </w:rPr>
              <w:t>Session Details and Facilitator Notes</w:t>
            </w:r>
          </w:p>
        </w:tc>
        <w:tc>
          <w:tcPr>
            <w:tcW w:w="2590" w:type="dxa"/>
            <w:shd w:val="clear" w:color="auto" w:fill="1F497D"/>
            <w:tcMar>
              <w:top w:w="100" w:type="dxa"/>
              <w:left w:w="100" w:type="dxa"/>
              <w:bottom w:w="100" w:type="dxa"/>
              <w:right w:w="100" w:type="dxa"/>
            </w:tcMar>
            <w:vAlign w:val="center"/>
          </w:tcPr>
          <w:p w14:paraId="000000F3" w14:textId="77777777" w:rsidR="007755B4" w:rsidRDefault="00FE6A78">
            <w:pPr>
              <w:widowControl w:val="0"/>
              <w:pBdr>
                <w:top w:val="nil"/>
                <w:left w:val="nil"/>
                <w:bottom w:val="nil"/>
                <w:right w:val="nil"/>
                <w:between w:val="nil"/>
              </w:pBdr>
              <w:rPr>
                <w:b/>
                <w:color w:val="FFFFFF"/>
                <w:sz w:val="24"/>
                <w:szCs w:val="24"/>
              </w:rPr>
            </w:pPr>
            <w:r>
              <w:rPr>
                <w:b/>
                <w:color w:val="FFFFFF"/>
                <w:sz w:val="24"/>
                <w:szCs w:val="24"/>
              </w:rPr>
              <w:t>Materials</w:t>
            </w:r>
          </w:p>
        </w:tc>
      </w:tr>
      <w:tr w:rsidR="007755B4" w14:paraId="6A400E7E" w14:textId="77777777" w:rsidTr="00ED1BA0">
        <w:tc>
          <w:tcPr>
            <w:tcW w:w="2240" w:type="dxa"/>
            <w:shd w:val="clear" w:color="auto" w:fill="auto"/>
            <w:tcMar>
              <w:top w:w="100" w:type="dxa"/>
              <w:left w:w="100" w:type="dxa"/>
              <w:bottom w:w="100" w:type="dxa"/>
              <w:right w:w="100" w:type="dxa"/>
            </w:tcMar>
          </w:tcPr>
          <w:p w14:paraId="000000F7" w14:textId="14C19471" w:rsidR="007755B4" w:rsidRDefault="00D0582D">
            <w:pPr>
              <w:widowControl w:val="0"/>
              <w:pBdr>
                <w:top w:val="nil"/>
                <w:left w:val="nil"/>
                <w:bottom w:val="nil"/>
                <w:right w:val="nil"/>
                <w:between w:val="nil"/>
              </w:pBdr>
              <w:rPr>
                <w:color w:val="004A7A"/>
              </w:rPr>
            </w:pPr>
            <w:r>
              <w:rPr>
                <w:b/>
              </w:rPr>
              <w:t>10 minutes</w:t>
            </w:r>
          </w:p>
        </w:tc>
        <w:tc>
          <w:tcPr>
            <w:tcW w:w="9000" w:type="dxa"/>
            <w:shd w:val="clear" w:color="auto" w:fill="auto"/>
            <w:tcMar>
              <w:top w:w="100" w:type="dxa"/>
              <w:left w:w="100" w:type="dxa"/>
              <w:bottom w:w="100" w:type="dxa"/>
              <w:right w:w="100" w:type="dxa"/>
            </w:tcMar>
          </w:tcPr>
          <w:p w14:paraId="000000F8" w14:textId="73D0221F" w:rsidR="007755B4" w:rsidRPr="008C4BCA" w:rsidRDefault="00FE6A78">
            <w:pPr>
              <w:rPr>
                <w:b/>
              </w:rPr>
            </w:pPr>
            <w:r w:rsidRPr="008C4BCA">
              <w:rPr>
                <w:b/>
              </w:rPr>
              <w:t xml:space="preserve">Welcome </w:t>
            </w:r>
            <w:r w:rsidR="000665F1">
              <w:rPr>
                <w:b/>
              </w:rPr>
              <w:t>and</w:t>
            </w:r>
            <w:r w:rsidRPr="008C4BCA">
              <w:rPr>
                <w:b/>
              </w:rPr>
              <w:t xml:space="preserve"> Overview</w:t>
            </w:r>
          </w:p>
          <w:p w14:paraId="4C616663" w14:textId="2D174784" w:rsidR="008C4BCA" w:rsidRPr="008C4BCA" w:rsidRDefault="008C4BCA" w:rsidP="008C4BCA">
            <w:pPr>
              <w:widowControl w:val="0"/>
              <w:spacing w:before="240"/>
              <w:rPr>
                <w:i/>
                <w:iCs/>
              </w:rPr>
            </w:pPr>
            <w:r>
              <w:rPr>
                <w:i/>
                <w:iCs/>
              </w:rPr>
              <w:t xml:space="preserve">Facilitation </w:t>
            </w:r>
            <w:proofErr w:type="gramStart"/>
            <w:r>
              <w:rPr>
                <w:i/>
                <w:iCs/>
              </w:rPr>
              <w:t>note</w:t>
            </w:r>
            <w:proofErr w:type="gramEnd"/>
            <w:r>
              <w:rPr>
                <w:i/>
                <w:iCs/>
              </w:rPr>
              <w:t xml:space="preserve">: </w:t>
            </w:r>
            <w:r w:rsidRPr="008C4BCA">
              <w:rPr>
                <w:i/>
                <w:iCs/>
              </w:rPr>
              <w:t xml:space="preserve">This module explores leadership from mid-level roles as well as senior leader roles and the role of the president. Despite considerable overlap, there are distinctions. We encourage use of </w:t>
            </w:r>
            <w:r>
              <w:rPr>
                <w:i/>
                <w:iCs/>
              </w:rPr>
              <w:t>the</w:t>
            </w:r>
            <w:r w:rsidRPr="008C4BCA">
              <w:rPr>
                <w:i/>
                <w:iCs/>
              </w:rPr>
              <w:t xml:space="preserve"> module sequence map and associated talking points to encourage </w:t>
            </w:r>
            <w:r w:rsidR="00D3012E">
              <w:rPr>
                <w:i/>
                <w:iCs/>
              </w:rPr>
              <w:t>participants</w:t>
            </w:r>
            <w:r w:rsidRPr="008C4BCA">
              <w:rPr>
                <w:i/>
                <w:iCs/>
              </w:rPr>
              <w:t xml:space="preserve"> to consider how leadership might show up differently from different levels of the organization, as well as identify connections between mid-level and senior-level roles. Additionally, the module prompts </w:t>
            </w:r>
            <w:r w:rsidR="00D3012E">
              <w:rPr>
                <w:i/>
                <w:iCs/>
              </w:rPr>
              <w:t>participants</w:t>
            </w:r>
            <w:r w:rsidRPr="008C4BCA">
              <w:rPr>
                <w:i/>
                <w:iCs/>
              </w:rPr>
              <w:t xml:space="preserve"> to reflect on their personal leadership development.</w:t>
            </w:r>
          </w:p>
          <w:p w14:paraId="000000FA" w14:textId="04CD206B" w:rsidR="007755B4" w:rsidRDefault="00FE6A78" w:rsidP="002222DD">
            <w:pPr>
              <w:widowControl w:val="0"/>
              <w:numPr>
                <w:ilvl w:val="0"/>
                <w:numId w:val="17"/>
              </w:numPr>
              <w:spacing w:before="240"/>
            </w:pPr>
            <w:r>
              <w:t xml:space="preserve">Welcome </w:t>
            </w:r>
            <w:r w:rsidR="00FC2BE3">
              <w:t>participants</w:t>
            </w:r>
            <w:r>
              <w:t xml:space="preserve"> to the session </w:t>
            </w:r>
          </w:p>
          <w:p w14:paraId="4DDACFF7" w14:textId="77777777" w:rsidR="00F15A6B" w:rsidRDefault="00F15A6B">
            <w:pPr>
              <w:widowControl w:val="0"/>
              <w:numPr>
                <w:ilvl w:val="0"/>
                <w:numId w:val="17"/>
              </w:numPr>
            </w:pPr>
            <w:r>
              <w:t>Review:</w:t>
            </w:r>
          </w:p>
          <w:p w14:paraId="000000FC" w14:textId="7E7430CE" w:rsidR="007755B4" w:rsidRDefault="00F15A6B" w:rsidP="00F15A6B">
            <w:pPr>
              <w:widowControl w:val="0"/>
              <w:numPr>
                <w:ilvl w:val="1"/>
                <w:numId w:val="17"/>
              </w:numPr>
            </w:pPr>
            <w:r>
              <w:t>M</w:t>
            </w:r>
            <w:r w:rsidR="00351F57">
              <w:t>odule learning</w:t>
            </w:r>
            <w:r>
              <w:t xml:space="preserve"> goals </w:t>
            </w:r>
          </w:p>
          <w:p w14:paraId="000000FE" w14:textId="7BB8B8AC" w:rsidR="007755B4" w:rsidRDefault="00F15A6B" w:rsidP="00F15A6B">
            <w:pPr>
              <w:widowControl w:val="0"/>
              <w:numPr>
                <w:ilvl w:val="1"/>
                <w:numId w:val="17"/>
              </w:numPr>
            </w:pPr>
            <w:r>
              <w:t xml:space="preserve">Agenda for the full </w:t>
            </w:r>
            <w:r w:rsidR="00D0582D">
              <w:t>module</w:t>
            </w:r>
          </w:p>
          <w:p w14:paraId="00000101" w14:textId="3289E0AC" w:rsidR="007755B4" w:rsidRDefault="00F15A6B" w:rsidP="00F15A6B">
            <w:pPr>
              <w:widowControl w:val="0"/>
              <w:numPr>
                <w:ilvl w:val="1"/>
                <w:numId w:val="17"/>
              </w:numPr>
            </w:pPr>
            <w:r>
              <w:t>Pre-work assignments</w:t>
            </w:r>
          </w:p>
        </w:tc>
        <w:tc>
          <w:tcPr>
            <w:tcW w:w="2590" w:type="dxa"/>
            <w:shd w:val="clear" w:color="auto" w:fill="auto"/>
            <w:tcMar>
              <w:top w:w="100" w:type="dxa"/>
              <w:left w:w="100" w:type="dxa"/>
              <w:bottom w:w="100" w:type="dxa"/>
              <w:right w:w="100" w:type="dxa"/>
            </w:tcMar>
          </w:tcPr>
          <w:p w14:paraId="00000102" w14:textId="4FBF6FB2" w:rsidR="007755B4" w:rsidRPr="00ED1BA0" w:rsidRDefault="00FE6A78" w:rsidP="00ED1BA0">
            <w:pPr>
              <w:widowControl w:val="0"/>
              <w:spacing w:after="240"/>
              <w:rPr>
                <w:i/>
              </w:rPr>
            </w:pPr>
            <w:r w:rsidRPr="00ED1BA0">
              <w:rPr>
                <w:i/>
              </w:rPr>
              <w:t>Slide</w:t>
            </w:r>
            <w:r w:rsidR="00EA724F" w:rsidRPr="00ED1BA0">
              <w:rPr>
                <w:i/>
              </w:rPr>
              <w:t>s 1-</w:t>
            </w:r>
            <w:r w:rsidR="008C4BCA">
              <w:rPr>
                <w:i/>
              </w:rPr>
              <w:t>4</w:t>
            </w:r>
            <w:r w:rsidRPr="00ED1BA0">
              <w:rPr>
                <w:i/>
              </w:rPr>
              <w:br/>
              <w:t xml:space="preserve">Participant Toolkit p. </w:t>
            </w:r>
            <w:r w:rsidR="00EF706F">
              <w:rPr>
                <w:i/>
              </w:rPr>
              <w:t>2</w:t>
            </w:r>
          </w:p>
          <w:p w14:paraId="00000103" w14:textId="77777777" w:rsidR="007755B4" w:rsidRDefault="007755B4">
            <w:pPr>
              <w:widowControl w:val="0"/>
              <w:pBdr>
                <w:top w:val="nil"/>
                <w:left w:val="nil"/>
                <w:bottom w:val="nil"/>
                <w:right w:val="nil"/>
                <w:between w:val="nil"/>
              </w:pBdr>
              <w:rPr>
                <w:rFonts w:ascii="Source Serif Pro" w:eastAsia="Source Serif Pro" w:hAnsi="Source Serif Pro" w:cs="Source Serif Pro"/>
                <w:color w:val="004A7A"/>
                <w:sz w:val="36"/>
                <w:szCs w:val="36"/>
              </w:rPr>
            </w:pPr>
          </w:p>
        </w:tc>
      </w:tr>
      <w:tr w:rsidR="007755B4" w14:paraId="2999E9A1" w14:textId="77777777" w:rsidTr="00ED1BA0">
        <w:tc>
          <w:tcPr>
            <w:tcW w:w="2240" w:type="dxa"/>
            <w:shd w:val="clear" w:color="auto" w:fill="auto"/>
            <w:tcMar>
              <w:top w:w="100" w:type="dxa"/>
              <w:left w:w="100" w:type="dxa"/>
              <w:bottom w:w="100" w:type="dxa"/>
              <w:right w:w="100" w:type="dxa"/>
            </w:tcMar>
          </w:tcPr>
          <w:p w14:paraId="0000013B" w14:textId="362F2AD1" w:rsidR="007755B4" w:rsidRDefault="00DC7072">
            <w:pPr>
              <w:widowControl w:val="0"/>
              <w:rPr>
                <w:rFonts w:ascii="Source Serif Pro" w:eastAsia="Source Serif Pro" w:hAnsi="Source Serif Pro" w:cs="Source Serif Pro"/>
                <w:color w:val="004A7A"/>
                <w:sz w:val="36"/>
                <w:szCs w:val="36"/>
              </w:rPr>
            </w:pPr>
            <w:r>
              <w:rPr>
                <w:b/>
              </w:rPr>
              <w:t>2</w:t>
            </w:r>
            <w:r w:rsidR="00F15A6B">
              <w:rPr>
                <w:b/>
              </w:rPr>
              <w:t>5</w:t>
            </w:r>
            <w:r>
              <w:rPr>
                <w:b/>
              </w:rPr>
              <w:t>-30</w:t>
            </w:r>
            <w:r w:rsidR="00D0582D">
              <w:rPr>
                <w:b/>
              </w:rPr>
              <w:t xml:space="preserve"> minutes</w:t>
            </w:r>
          </w:p>
        </w:tc>
        <w:tc>
          <w:tcPr>
            <w:tcW w:w="9000" w:type="dxa"/>
            <w:shd w:val="clear" w:color="auto" w:fill="auto"/>
            <w:tcMar>
              <w:top w:w="100" w:type="dxa"/>
              <w:left w:w="100" w:type="dxa"/>
              <w:bottom w:w="100" w:type="dxa"/>
              <w:right w:w="100" w:type="dxa"/>
            </w:tcMar>
          </w:tcPr>
          <w:p w14:paraId="5F035912" w14:textId="1909853D" w:rsidR="008C4BCA" w:rsidRDefault="00FE6A78" w:rsidP="008C4BCA">
            <w:pPr>
              <w:widowControl w:val="0"/>
              <w:rPr>
                <w:i/>
              </w:rPr>
            </w:pPr>
            <w:r>
              <w:rPr>
                <w:b/>
              </w:rPr>
              <w:t xml:space="preserve">Kickoff Activity: </w:t>
            </w:r>
            <w:r w:rsidR="008C4BCA" w:rsidRPr="008C4BCA">
              <w:rPr>
                <w:b/>
              </w:rPr>
              <w:t>Lead</w:t>
            </w:r>
            <w:r w:rsidR="001F4ED6">
              <w:rPr>
                <w:b/>
              </w:rPr>
              <w:t>ership Capacity Assessment</w:t>
            </w:r>
          </w:p>
          <w:p w14:paraId="5DE42599" w14:textId="77777777" w:rsidR="001F4ED6" w:rsidRDefault="001F4ED6" w:rsidP="008C4BCA">
            <w:pPr>
              <w:rPr>
                <w:u w:val="single"/>
              </w:rPr>
            </w:pPr>
          </w:p>
          <w:p w14:paraId="58A4C02A" w14:textId="541C548A" w:rsidR="001F4ED6" w:rsidRPr="001F4ED6" w:rsidRDefault="001F4ED6" w:rsidP="008C4BCA">
            <w:pPr>
              <w:rPr>
                <w:u w:val="single"/>
              </w:rPr>
            </w:pPr>
            <w:r w:rsidRPr="001F4ED6">
              <w:rPr>
                <w:u w:val="single"/>
              </w:rPr>
              <w:t>Small Group Discussion (20 minutes)</w:t>
            </w:r>
          </w:p>
          <w:p w14:paraId="480796A9" w14:textId="2FC28075" w:rsidR="008C4BCA" w:rsidRPr="00387289" w:rsidRDefault="008C4BCA" w:rsidP="008C4BCA">
            <w:r>
              <w:t xml:space="preserve">Remind </w:t>
            </w:r>
            <w:r w:rsidR="00D3012E">
              <w:t>participants</w:t>
            </w:r>
            <w:r>
              <w:t xml:space="preserve"> that for </w:t>
            </w:r>
            <w:r w:rsidRPr="00387289">
              <w:t xml:space="preserve">pre-work, </w:t>
            </w:r>
            <w:r>
              <w:t>they</w:t>
            </w:r>
            <w:r w:rsidRPr="00387289">
              <w:t xml:space="preserve"> completed the </w:t>
            </w:r>
            <w:r w:rsidRPr="0042445B">
              <w:rPr>
                <w:i/>
                <w:iCs/>
              </w:rPr>
              <w:t>Leadership Capacity Assessment</w:t>
            </w:r>
            <w:r w:rsidR="00EA50CB">
              <w:t xml:space="preserve"> </w:t>
            </w:r>
            <w:r w:rsidRPr="00387289">
              <w:rPr>
                <w:i/>
                <w:iCs/>
              </w:rPr>
              <w:t xml:space="preserve"> </w:t>
            </w:r>
            <w:r w:rsidRPr="00387289">
              <w:t xml:space="preserve">(pp. </w:t>
            </w:r>
            <w:r w:rsidR="0042445B">
              <w:t xml:space="preserve">7-11 in </w:t>
            </w:r>
            <w:hyperlink r:id="rId18" w:history="1">
              <w:r w:rsidR="0042445B" w:rsidRPr="000F128A">
                <w:rPr>
                  <w:rStyle w:val="Hyperlink"/>
                  <w:i/>
                  <w:iCs/>
                </w:rPr>
                <w:t>Faculty &amp; Staff Support: A Toolkit for Mid-Level Managers</w:t>
              </w:r>
            </w:hyperlink>
            <w:r w:rsidRPr="00387289">
              <w:t xml:space="preserve">). </w:t>
            </w:r>
            <w:r>
              <w:t>Prompt them to discuss the following in groups:</w:t>
            </w:r>
          </w:p>
          <w:p w14:paraId="662BBD37" w14:textId="77777777" w:rsidR="008C4BCA" w:rsidRPr="00387289" w:rsidRDefault="008C4BCA" w:rsidP="008C4BCA">
            <w:pPr>
              <w:pStyle w:val="ListParagraph"/>
              <w:numPr>
                <w:ilvl w:val="0"/>
                <w:numId w:val="3"/>
              </w:numPr>
            </w:pPr>
            <w:r w:rsidRPr="00387289">
              <w:t xml:space="preserve">Which capacity is a particular strength for you? How have you developed </w:t>
            </w:r>
            <w:r>
              <w:t>it</w:t>
            </w:r>
            <w:r w:rsidRPr="00387289">
              <w:t>?</w:t>
            </w:r>
          </w:p>
          <w:p w14:paraId="3706CF6E" w14:textId="77777777" w:rsidR="008C4BCA" w:rsidRPr="00387289" w:rsidRDefault="008C4BCA" w:rsidP="008C4BCA">
            <w:pPr>
              <w:pStyle w:val="ListParagraph"/>
              <w:numPr>
                <w:ilvl w:val="0"/>
                <w:numId w:val="3"/>
              </w:numPr>
            </w:pPr>
            <w:r w:rsidRPr="00387289">
              <w:t>Which capacity is an area of growth? How might you strengthen</w:t>
            </w:r>
            <w:r>
              <w:t xml:space="preserve"> it</w:t>
            </w:r>
            <w:r w:rsidRPr="00387289">
              <w:t>?</w:t>
            </w:r>
          </w:p>
          <w:p w14:paraId="1B5090BF" w14:textId="77777777" w:rsidR="008C4BCA" w:rsidRDefault="008C4BCA" w:rsidP="008C4BCA">
            <w:pPr>
              <w:pStyle w:val="ListParagraph"/>
              <w:numPr>
                <w:ilvl w:val="0"/>
                <w:numId w:val="3"/>
              </w:numPr>
            </w:pPr>
            <w:r w:rsidRPr="00387289">
              <w:t>As you advance in your leadership, which capacity might be a priority to develop?</w:t>
            </w:r>
          </w:p>
          <w:p w14:paraId="24FE1DF7" w14:textId="77777777" w:rsidR="008C4BCA" w:rsidRDefault="008C4BCA" w:rsidP="008C4BCA"/>
          <w:p w14:paraId="7CCDA46F" w14:textId="77777777" w:rsidR="008C4BCA" w:rsidRDefault="008C4BCA" w:rsidP="008C4BCA">
            <w:pPr>
              <w:rPr>
                <w:u w:val="single"/>
              </w:rPr>
            </w:pPr>
            <w:r>
              <w:rPr>
                <w:u w:val="single"/>
              </w:rPr>
              <w:t>Group Debrief (5 minutes)</w:t>
            </w:r>
          </w:p>
          <w:p w14:paraId="00000152" w14:textId="782A273D" w:rsidR="007755B4" w:rsidRPr="00EA724F" w:rsidRDefault="008C4BCA" w:rsidP="008C4BCA">
            <w:pPr>
              <w:widowControl w:val="0"/>
            </w:pPr>
            <w:r>
              <w:t>Call on 2-3 volunteers to share reflections before transitioning to the next session.</w:t>
            </w:r>
          </w:p>
        </w:tc>
        <w:tc>
          <w:tcPr>
            <w:tcW w:w="2590" w:type="dxa"/>
            <w:shd w:val="clear" w:color="auto" w:fill="auto"/>
            <w:tcMar>
              <w:top w:w="100" w:type="dxa"/>
              <w:left w:w="100" w:type="dxa"/>
              <w:bottom w:w="100" w:type="dxa"/>
              <w:right w:w="100" w:type="dxa"/>
            </w:tcMar>
          </w:tcPr>
          <w:p w14:paraId="00000153" w14:textId="589709EC" w:rsidR="007755B4" w:rsidRDefault="00FE6A78" w:rsidP="00ED1BA0">
            <w:pPr>
              <w:widowControl w:val="0"/>
              <w:spacing w:after="240"/>
              <w:rPr>
                <w:rFonts w:ascii="Source Serif Pro" w:eastAsia="Source Serif Pro" w:hAnsi="Source Serif Pro" w:cs="Source Serif Pro"/>
                <w:color w:val="004A7A"/>
                <w:sz w:val="36"/>
                <w:szCs w:val="36"/>
              </w:rPr>
            </w:pPr>
            <w:r w:rsidRPr="00ED1BA0">
              <w:rPr>
                <w:i/>
              </w:rPr>
              <w:lastRenderedPageBreak/>
              <w:t>Slide</w:t>
            </w:r>
            <w:r w:rsidR="00EA724F" w:rsidRPr="00ED1BA0">
              <w:rPr>
                <w:i/>
              </w:rPr>
              <w:t xml:space="preserve">s </w:t>
            </w:r>
            <w:r w:rsidR="008C4BCA">
              <w:rPr>
                <w:i/>
              </w:rPr>
              <w:t>5-6</w:t>
            </w:r>
            <w:r w:rsidRPr="00ED1BA0">
              <w:rPr>
                <w:i/>
              </w:rPr>
              <w:br/>
            </w:r>
            <w:r w:rsidRPr="00ED1BA0">
              <w:rPr>
                <w:i/>
              </w:rPr>
              <w:lastRenderedPageBreak/>
              <w:t>Participant Toolkit p</w:t>
            </w:r>
            <w:r w:rsidR="00EF706F">
              <w:rPr>
                <w:i/>
              </w:rPr>
              <w:t>. 3</w:t>
            </w:r>
          </w:p>
        </w:tc>
      </w:tr>
      <w:tr w:rsidR="007755B4" w14:paraId="10A48B67" w14:textId="77777777" w:rsidTr="00ED1BA0">
        <w:tc>
          <w:tcPr>
            <w:tcW w:w="2240" w:type="dxa"/>
            <w:shd w:val="clear" w:color="auto" w:fill="auto"/>
            <w:tcMar>
              <w:top w:w="100" w:type="dxa"/>
              <w:left w:w="100" w:type="dxa"/>
              <w:bottom w:w="100" w:type="dxa"/>
              <w:right w:w="100" w:type="dxa"/>
            </w:tcMar>
          </w:tcPr>
          <w:p w14:paraId="00000157" w14:textId="2A9DFA73" w:rsidR="007755B4" w:rsidRDefault="00F15A6B">
            <w:pPr>
              <w:widowControl w:val="0"/>
              <w:rPr>
                <w:color w:val="004A7A"/>
              </w:rPr>
            </w:pPr>
            <w:r>
              <w:rPr>
                <w:b/>
              </w:rPr>
              <w:lastRenderedPageBreak/>
              <w:t>40</w:t>
            </w:r>
            <w:r w:rsidR="00D0582D">
              <w:rPr>
                <w:b/>
              </w:rPr>
              <w:t>-4</w:t>
            </w:r>
            <w:r w:rsidR="00DC7072">
              <w:rPr>
                <w:b/>
              </w:rPr>
              <w:t>5</w:t>
            </w:r>
            <w:r w:rsidR="00D0582D">
              <w:rPr>
                <w:b/>
              </w:rPr>
              <w:t xml:space="preserve"> minutes</w:t>
            </w:r>
          </w:p>
        </w:tc>
        <w:tc>
          <w:tcPr>
            <w:tcW w:w="9000" w:type="dxa"/>
            <w:shd w:val="clear" w:color="auto" w:fill="auto"/>
            <w:tcMar>
              <w:top w:w="100" w:type="dxa"/>
              <w:left w:w="100" w:type="dxa"/>
              <w:bottom w:w="100" w:type="dxa"/>
              <w:right w:w="100" w:type="dxa"/>
            </w:tcMar>
          </w:tcPr>
          <w:p w14:paraId="5F449E66" w14:textId="77777777" w:rsidR="008C4BCA" w:rsidRDefault="008C4BCA" w:rsidP="008C4BCA">
            <w:pPr>
              <w:widowControl w:val="0"/>
              <w:pBdr>
                <w:top w:val="nil"/>
                <w:left w:val="nil"/>
                <w:bottom w:val="nil"/>
                <w:right w:val="nil"/>
                <w:between w:val="nil"/>
              </w:pBdr>
              <w:rPr>
                <w:b/>
              </w:rPr>
            </w:pPr>
            <w:r>
              <w:rPr>
                <w:b/>
              </w:rPr>
              <w:t xml:space="preserve">Presentation: </w:t>
            </w:r>
            <w:r w:rsidRPr="00296A9A">
              <w:rPr>
                <w:b/>
              </w:rPr>
              <w:t>Qualities of Transformational Community College Leaders</w:t>
            </w:r>
          </w:p>
          <w:p w14:paraId="0000015D" w14:textId="77777777" w:rsidR="007755B4" w:rsidRDefault="007755B4">
            <w:pPr>
              <w:widowControl w:val="0"/>
            </w:pPr>
          </w:p>
          <w:p w14:paraId="1969BB75" w14:textId="77777777" w:rsidR="00EA724F" w:rsidRDefault="00EA724F" w:rsidP="00EA724F">
            <w:pPr>
              <w:widowControl w:val="0"/>
              <w:rPr>
                <w:i/>
              </w:rPr>
            </w:pPr>
            <w:r w:rsidRPr="00EC5C95">
              <w:rPr>
                <w:i/>
              </w:rPr>
              <w:t>Facilitation notes:</w:t>
            </w:r>
            <w:r>
              <w:rPr>
                <w:i/>
              </w:rPr>
              <w:t xml:space="preserve"> </w:t>
            </w:r>
          </w:p>
          <w:p w14:paraId="0849242A" w14:textId="77777777" w:rsidR="00EA724F" w:rsidRDefault="00EA724F" w:rsidP="00EA724F">
            <w:pPr>
              <w:widowControl w:val="0"/>
              <w:numPr>
                <w:ilvl w:val="0"/>
                <w:numId w:val="32"/>
              </w:numPr>
              <w:rPr>
                <w:i/>
              </w:rPr>
            </w:pPr>
            <w:r>
              <w:rPr>
                <w:i/>
              </w:rPr>
              <w:t xml:space="preserve">Talking points for the presentation are provided in the notes section of </w:t>
            </w:r>
            <w:proofErr w:type="gramStart"/>
            <w:r>
              <w:rPr>
                <w:i/>
              </w:rPr>
              <w:t>the PowerPoint</w:t>
            </w:r>
            <w:proofErr w:type="gramEnd"/>
            <w:r>
              <w:rPr>
                <w:i/>
              </w:rPr>
              <w:t>.</w:t>
            </w:r>
          </w:p>
          <w:p w14:paraId="3D80BA63" w14:textId="5F879CCD" w:rsidR="00EA724F" w:rsidRPr="00B1686F" w:rsidRDefault="00B1686F" w:rsidP="00B1686F">
            <w:pPr>
              <w:widowControl w:val="0"/>
              <w:numPr>
                <w:ilvl w:val="0"/>
                <w:numId w:val="32"/>
              </w:numPr>
              <w:rPr>
                <w:i/>
              </w:rPr>
            </w:pPr>
            <w:r w:rsidRPr="00B1686F">
              <w:rPr>
                <w:i/>
                <w:iCs/>
              </w:rPr>
              <w:t>This presentation includes a preview slide</w:t>
            </w:r>
            <w:r w:rsidR="00DE1EB5">
              <w:rPr>
                <w:i/>
                <w:iCs/>
              </w:rPr>
              <w:t xml:space="preserve"> (slide 10)</w:t>
            </w:r>
            <w:r w:rsidRPr="00B1686F">
              <w:rPr>
                <w:i/>
                <w:iCs/>
              </w:rPr>
              <w:t xml:space="preserve"> to prepare </w:t>
            </w:r>
            <w:r w:rsidR="00D3012E">
              <w:rPr>
                <w:i/>
                <w:iCs/>
              </w:rPr>
              <w:t>participants</w:t>
            </w:r>
            <w:r w:rsidRPr="00B1686F">
              <w:rPr>
                <w:i/>
                <w:iCs/>
              </w:rPr>
              <w:t xml:space="preserve"> for discussion later in the module that will connect mid-level and senior-level leadership, including reflections on personal strengths.</w:t>
            </w:r>
            <w:r>
              <w:t xml:space="preserve"> </w:t>
            </w:r>
            <w:r w:rsidRPr="00B1686F">
              <w:rPr>
                <w:i/>
                <w:iCs/>
              </w:rPr>
              <w:t xml:space="preserve">The presentation includes Stop and Jot independent reflections after each quality to encourage </w:t>
            </w:r>
            <w:r>
              <w:rPr>
                <w:i/>
                <w:iCs/>
              </w:rPr>
              <w:t>participants</w:t>
            </w:r>
            <w:r w:rsidRPr="00B1686F">
              <w:rPr>
                <w:i/>
                <w:iCs/>
              </w:rPr>
              <w:t xml:space="preserve"> to reflect on examples from senior leaders and presidents they’ve worked with.</w:t>
            </w:r>
            <w:r>
              <w:t xml:space="preserve"> </w:t>
            </w:r>
          </w:p>
          <w:p w14:paraId="7B148910" w14:textId="77777777" w:rsidR="00B1686F" w:rsidRPr="00B1686F" w:rsidRDefault="00B1686F" w:rsidP="00B1686F">
            <w:pPr>
              <w:widowControl w:val="0"/>
              <w:ind w:left="360"/>
              <w:rPr>
                <w:i/>
              </w:rPr>
            </w:pPr>
          </w:p>
          <w:p w14:paraId="66BCAEB0" w14:textId="77777777" w:rsidR="00B1686F" w:rsidRDefault="00B1686F" w:rsidP="00B1686F">
            <w:pPr>
              <w:widowControl w:val="0"/>
              <w:rPr>
                <w:u w:val="single"/>
              </w:rPr>
            </w:pPr>
            <w:r>
              <w:rPr>
                <w:u w:val="single"/>
              </w:rPr>
              <w:t>Presentation (10 minutes)</w:t>
            </w:r>
          </w:p>
          <w:p w14:paraId="6F868EB8" w14:textId="77777777" w:rsidR="00B1686F" w:rsidRDefault="00B1686F" w:rsidP="00B1686F">
            <w:pPr>
              <w:widowControl w:val="0"/>
              <w:pBdr>
                <w:top w:val="nil"/>
                <w:left w:val="nil"/>
                <w:bottom w:val="nil"/>
                <w:right w:val="nil"/>
                <w:between w:val="nil"/>
              </w:pBdr>
            </w:pPr>
            <w:r w:rsidRPr="00891FDB">
              <w:t xml:space="preserve">Qualities of Transformational Community College Leaders </w:t>
            </w:r>
          </w:p>
          <w:p w14:paraId="5B4D4D2E" w14:textId="0E8EA22A" w:rsidR="00DE1EB5" w:rsidRDefault="00DE1EB5" w:rsidP="00B1686F">
            <w:pPr>
              <w:widowControl w:val="0"/>
              <w:numPr>
                <w:ilvl w:val="0"/>
                <w:numId w:val="47"/>
              </w:numPr>
              <w:pBdr>
                <w:top w:val="nil"/>
                <w:left w:val="nil"/>
                <w:bottom w:val="nil"/>
                <w:right w:val="nil"/>
                <w:between w:val="nil"/>
              </w:pBdr>
            </w:pPr>
            <w:r w:rsidRPr="00DE1EB5">
              <w:t>Deep commitment to access and success for all students</w:t>
            </w:r>
          </w:p>
          <w:p w14:paraId="5BADFDBA" w14:textId="60E1E27D" w:rsidR="00DE1EB5" w:rsidRDefault="00DE1EB5" w:rsidP="00DE1EB5">
            <w:pPr>
              <w:widowControl w:val="0"/>
              <w:numPr>
                <w:ilvl w:val="1"/>
                <w:numId w:val="47"/>
              </w:numPr>
              <w:pBdr>
                <w:top w:val="nil"/>
                <w:left w:val="nil"/>
                <w:bottom w:val="nil"/>
                <w:right w:val="nil"/>
                <w:between w:val="nil"/>
              </w:pBdr>
            </w:pPr>
            <w:r>
              <w:t xml:space="preserve">Stop and Jot: </w:t>
            </w:r>
            <w:r w:rsidRPr="00DE1EB5">
              <w:t>How have you seen a deep commitment to access and success for all students in action from senior leaders and presidents you’ve worked with?</w:t>
            </w:r>
          </w:p>
          <w:p w14:paraId="56FA100A" w14:textId="32BB6CE5" w:rsidR="00B1686F" w:rsidRDefault="00B1686F" w:rsidP="00B1686F">
            <w:pPr>
              <w:widowControl w:val="0"/>
              <w:numPr>
                <w:ilvl w:val="0"/>
                <w:numId w:val="47"/>
              </w:numPr>
              <w:pBdr>
                <w:top w:val="nil"/>
                <w:left w:val="nil"/>
                <w:bottom w:val="nil"/>
                <w:right w:val="nil"/>
                <w:between w:val="nil"/>
              </w:pBdr>
            </w:pPr>
            <w:r w:rsidRPr="00891FDB">
              <w:t xml:space="preserve">Willingness to take strategic risks to advance student success </w:t>
            </w:r>
          </w:p>
          <w:p w14:paraId="0A963461" w14:textId="0630BDBA" w:rsidR="00DE1EB5" w:rsidRDefault="00DE1EB5" w:rsidP="00DE1EB5">
            <w:pPr>
              <w:widowControl w:val="0"/>
              <w:numPr>
                <w:ilvl w:val="1"/>
                <w:numId w:val="47"/>
              </w:numPr>
              <w:pBdr>
                <w:top w:val="nil"/>
                <w:left w:val="nil"/>
                <w:bottom w:val="nil"/>
                <w:right w:val="nil"/>
                <w:between w:val="nil"/>
              </w:pBdr>
            </w:pPr>
            <w:r>
              <w:t>Quote from Don Cameron</w:t>
            </w:r>
          </w:p>
          <w:p w14:paraId="5C56C868" w14:textId="6C00AF87" w:rsidR="00DE1EB5" w:rsidRPr="00DE1EB5" w:rsidRDefault="00DE1EB5" w:rsidP="00DE1EB5">
            <w:pPr>
              <w:widowControl w:val="0"/>
              <w:numPr>
                <w:ilvl w:val="1"/>
                <w:numId w:val="47"/>
              </w:numPr>
              <w:pBdr>
                <w:top w:val="nil"/>
                <w:left w:val="nil"/>
                <w:bottom w:val="nil"/>
                <w:right w:val="nil"/>
                <w:between w:val="nil"/>
              </w:pBdr>
              <w:rPr>
                <w:i/>
                <w:iCs/>
              </w:rPr>
            </w:pPr>
            <w:r w:rsidRPr="00DE1EB5">
              <w:rPr>
                <w:i/>
                <w:iCs/>
              </w:rPr>
              <w:t xml:space="preserve">Facilitation </w:t>
            </w:r>
            <w:proofErr w:type="gramStart"/>
            <w:r w:rsidRPr="00DE1EB5">
              <w:rPr>
                <w:i/>
                <w:iCs/>
              </w:rPr>
              <w:t>note</w:t>
            </w:r>
            <w:proofErr w:type="gramEnd"/>
            <w:r w:rsidRPr="00DE1EB5">
              <w:rPr>
                <w:i/>
                <w:iCs/>
              </w:rPr>
              <w:t>: You may use this quote or replace</w:t>
            </w:r>
            <w:r>
              <w:rPr>
                <w:i/>
                <w:iCs/>
              </w:rPr>
              <w:t xml:space="preserve"> it</w:t>
            </w:r>
            <w:r w:rsidRPr="00DE1EB5">
              <w:rPr>
                <w:i/>
                <w:iCs/>
              </w:rPr>
              <w:t xml:space="preserve"> with a quote focused on strategic risk-taking from a leader your participants may be familiar</w:t>
            </w:r>
            <w:r w:rsidR="00C633E5">
              <w:rPr>
                <w:i/>
                <w:iCs/>
              </w:rPr>
              <w:t xml:space="preserve"> with</w:t>
            </w:r>
            <w:r w:rsidRPr="00DE1EB5">
              <w:rPr>
                <w:i/>
                <w:iCs/>
              </w:rPr>
              <w:t>.</w:t>
            </w:r>
          </w:p>
          <w:p w14:paraId="52462619" w14:textId="77777777" w:rsidR="00B1686F" w:rsidRDefault="00B1686F" w:rsidP="00B1686F">
            <w:pPr>
              <w:widowControl w:val="0"/>
              <w:pBdr>
                <w:top w:val="nil"/>
                <w:left w:val="nil"/>
                <w:bottom w:val="nil"/>
                <w:right w:val="nil"/>
                <w:between w:val="nil"/>
              </w:pBdr>
            </w:pPr>
          </w:p>
          <w:p w14:paraId="68307E72" w14:textId="3CFD7BE0" w:rsidR="00B1686F" w:rsidRDefault="00B1686F" w:rsidP="00B1686F">
            <w:pPr>
              <w:widowControl w:val="0"/>
              <w:rPr>
                <w:u w:val="single"/>
              </w:rPr>
            </w:pPr>
            <w:r>
              <w:rPr>
                <w:u w:val="single"/>
              </w:rPr>
              <w:lastRenderedPageBreak/>
              <w:t xml:space="preserve">Turn </w:t>
            </w:r>
            <w:r w:rsidR="00C633E5">
              <w:rPr>
                <w:u w:val="single"/>
              </w:rPr>
              <w:t>&amp;</w:t>
            </w:r>
            <w:r>
              <w:rPr>
                <w:u w:val="single"/>
              </w:rPr>
              <w:t xml:space="preserve"> Talk (5 minutes)</w:t>
            </w:r>
          </w:p>
          <w:p w14:paraId="276FD4CD" w14:textId="77777777" w:rsidR="00B1686F" w:rsidRDefault="00B1686F" w:rsidP="00B1686F">
            <w:pPr>
              <w:pStyle w:val="ListParagraph"/>
              <w:widowControl w:val="0"/>
              <w:numPr>
                <w:ilvl w:val="0"/>
                <w:numId w:val="48"/>
              </w:numPr>
              <w:pBdr>
                <w:top w:val="nil"/>
                <w:left w:val="nil"/>
                <w:bottom w:val="nil"/>
                <w:right w:val="nil"/>
                <w:between w:val="nil"/>
              </w:pBdr>
            </w:pPr>
            <w:r w:rsidRPr="009633A1">
              <w:t>When have you seen a leader take a strategic risk? How did they approach it? What was the outcome?</w:t>
            </w:r>
          </w:p>
          <w:p w14:paraId="084379D8" w14:textId="77777777" w:rsidR="00B1686F" w:rsidRDefault="00B1686F" w:rsidP="00B1686F">
            <w:pPr>
              <w:pStyle w:val="ListParagraph"/>
              <w:widowControl w:val="0"/>
              <w:numPr>
                <w:ilvl w:val="0"/>
                <w:numId w:val="48"/>
              </w:numPr>
              <w:pBdr>
                <w:top w:val="nil"/>
                <w:left w:val="nil"/>
                <w:bottom w:val="nil"/>
                <w:right w:val="nil"/>
                <w:between w:val="nil"/>
              </w:pBdr>
            </w:pPr>
            <w:r w:rsidRPr="009633A1">
              <w:t>How have you taken strategic risks in your work? What was the result? If you haven’t had many opportunities for strategic risk-taking, how might you build that skill as you prepare to advance in your leadership?</w:t>
            </w:r>
          </w:p>
          <w:p w14:paraId="45066348" w14:textId="77777777" w:rsidR="0020309B" w:rsidRDefault="0020309B" w:rsidP="0020309B">
            <w:pPr>
              <w:pStyle w:val="ListParagraph"/>
              <w:widowControl w:val="0"/>
              <w:pBdr>
                <w:top w:val="nil"/>
                <w:left w:val="nil"/>
                <w:bottom w:val="nil"/>
                <w:right w:val="nil"/>
                <w:between w:val="nil"/>
              </w:pBdr>
            </w:pPr>
          </w:p>
          <w:p w14:paraId="3E09733C" w14:textId="77777777" w:rsidR="00B1686F" w:rsidRDefault="00B1686F" w:rsidP="00B1686F">
            <w:pPr>
              <w:widowControl w:val="0"/>
              <w:rPr>
                <w:u w:val="single"/>
              </w:rPr>
            </w:pPr>
            <w:r>
              <w:rPr>
                <w:u w:val="single"/>
              </w:rPr>
              <w:t>Presentation (15 minutes)</w:t>
            </w:r>
          </w:p>
          <w:p w14:paraId="25609820" w14:textId="1D886D43" w:rsidR="00B1686F" w:rsidRPr="00B1686F" w:rsidRDefault="00B1686F" w:rsidP="00B1686F">
            <w:pPr>
              <w:widowControl w:val="0"/>
              <w:pBdr>
                <w:top w:val="nil"/>
                <w:left w:val="nil"/>
                <w:bottom w:val="nil"/>
                <w:right w:val="nil"/>
                <w:between w:val="nil"/>
              </w:pBdr>
            </w:pPr>
            <w:r w:rsidRPr="00891FDB">
              <w:t xml:space="preserve">Qualities of Transformational Community College Leaders </w:t>
            </w:r>
          </w:p>
          <w:p w14:paraId="0B969E1D" w14:textId="77777777" w:rsidR="00B1686F" w:rsidRDefault="00B1686F" w:rsidP="00B1686F">
            <w:pPr>
              <w:pStyle w:val="ListParagraph"/>
              <w:widowControl w:val="0"/>
              <w:numPr>
                <w:ilvl w:val="0"/>
                <w:numId w:val="47"/>
              </w:numPr>
            </w:pPr>
            <w:r w:rsidRPr="00891FDB">
              <w:t xml:space="preserve">Ability to create lasting change within a college </w:t>
            </w:r>
          </w:p>
          <w:p w14:paraId="6D6065E8" w14:textId="4A70DF52" w:rsidR="0020309B" w:rsidRDefault="0020309B" w:rsidP="0020309B">
            <w:pPr>
              <w:widowControl w:val="0"/>
              <w:numPr>
                <w:ilvl w:val="1"/>
                <w:numId w:val="47"/>
              </w:numPr>
              <w:pBdr>
                <w:top w:val="nil"/>
                <w:left w:val="nil"/>
                <w:bottom w:val="nil"/>
                <w:right w:val="nil"/>
                <w:between w:val="nil"/>
              </w:pBdr>
            </w:pPr>
            <w:r>
              <w:t>Quote from Jerry Sue Thornton</w:t>
            </w:r>
          </w:p>
          <w:p w14:paraId="263256BA" w14:textId="27FB6C18" w:rsidR="0020309B" w:rsidRDefault="0020309B" w:rsidP="0020309B">
            <w:pPr>
              <w:widowControl w:val="0"/>
              <w:numPr>
                <w:ilvl w:val="1"/>
                <w:numId w:val="47"/>
              </w:numPr>
              <w:pBdr>
                <w:top w:val="nil"/>
                <w:left w:val="nil"/>
                <w:bottom w:val="nil"/>
                <w:right w:val="nil"/>
                <w:between w:val="nil"/>
              </w:pBdr>
              <w:rPr>
                <w:i/>
                <w:iCs/>
              </w:rPr>
            </w:pPr>
            <w:r w:rsidRPr="00DE1EB5">
              <w:rPr>
                <w:i/>
                <w:iCs/>
              </w:rPr>
              <w:t xml:space="preserve">Facilitation </w:t>
            </w:r>
            <w:proofErr w:type="gramStart"/>
            <w:r w:rsidRPr="00DE1EB5">
              <w:rPr>
                <w:i/>
                <w:iCs/>
              </w:rPr>
              <w:t>note</w:t>
            </w:r>
            <w:proofErr w:type="gramEnd"/>
            <w:r w:rsidRPr="00DE1EB5">
              <w:rPr>
                <w:i/>
                <w:iCs/>
              </w:rPr>
              <w:t>: You may use this quote or replace</w:t>
            </w:r>
            <w:r>
              <w:rPr>
                <w:i/>
                <w:iCs/>
              </w:rPr>
              <w:t xml:space="preserve"> it</w:t>
            </w:r>
            <w:r w:rsidRPr="00DE1EB5">
              <w:rPr>
                <w:i/>
                <w:iCs/>
              </w:rPr>
              <w:t xml:space="preserve"> with a quote </w:t>
            </w:r>
            <w:r w:rsidR="008E1FE1">
              <w:rPr>
                <w:i/>
                <w:iCs/>
              </w:rPr>
              <w:t>about</w:t>
            </w:r>
            <w:r w:rsidRPr="00DE1EB5">
              <w:rPr>
                <w:i/>
                <w:iCs/>
              </w:rPr>
              <w:t xml:space="preserve"> </w:t>
            </w:r>
            <w:r>
              <w:rPr>
                <w:i/>
                <w:iCs/>
              </w:rPr>
              <w:t>student-focused sustained reform</w:t>
            </w:r>
            <w:r w:rsidRPr="00DE1EB5">
              <w:rPr>
                <w:i/>
                <w:iCs/>
              </w:rPr>
              <w:t xml:space="preserve"> from a leader your participants may be familiar</w:t>
            </w:r>
            <w:r w:rsidR="008E1FE1">
              <w:rPr>
                <w:i/>
                <w:iCs/>
              </w:rPr>
              <w:t xml:space="preserve"> with</w:t>
            </w:r>
            <w:r w:rsidRPr="00DE1EB5">
              <w:rPr>
                <w:i/>
                <w:iCs/>
              </w:rPr>
              <w:t>.</w:t>
            </w:r>
          </w:p>
          <w:p w14:paraId="2DBD414A" w14:textId="769CCA8F" w:rsidR="0020309B" w:rsidRPr="00DE1EB5" w:rsidRDefault="0020309B" w:rsidP="0020309B">
            <w:pPr>
              <w:widowControl w:val="0"/>
              <w:numPr>
                <w:ilvl w:val="1"/>
                <w:numId w:val="47"/>
              </w:numPr>
              <w:pBdr>
                <w:top w:val="nil"/>
                <w:left w:val="nil"/>
                <w:bottom w:val="nil"/>
                <w:right w:val="nil"/>
                <w:between w:val="nil"/>
              </w:pBdr>
              <w:rPr>
                <w:i/>
                <w:iCs/>
              </w:rPr>
            </w:pPr>
            <w:r>
              <w:t xml:space="preserve">Stop and Jot: </w:t>
            </w:r>
            <w:r w:rsidRPr="0020309B">
              <w:t>How have you seen an ability to create lasting change within a college in action from senior leaders and presidents you’ve worked with?</w:t>
            </w:r>
          </w:p>
          <w:p w14:paraId="2C3C85CB" w14:textId="77777777" w:rsidR="00B1686F" w:rsidRDefault="00B1686F" w:rsidP="00B1686F">
            <w:pPr>
              <w:pStyle w:val="ListParagraph"/>
              <w:widowControl w:val="0"/>
              <w:numPr>
                <w:ilvl w:val="0"/>
                <w:numId w:val="47"/>
              </w:numPr>
            </w:pPr>
            <w:r w:rsidRPr="00891FDB">
              <w:t>Ability to enact a strong, bold strategic vision for the college and its students reflected in external partnerships</w:t>
            </w:r>
          </w:p>
          <w:p w14:paraId="66816F51" w14:textId="64257A5E" w:rsidR="0020309B" w:rsidRDefault="0020309B" w:rsidP="0020309B">
            <w:pPr>
              <w:widowControl w:val="0"/>
              <w:numPr>
                <w:ilvl w:val="1"/>
                <w:numId w:val="47"/>
              </w:numPr>
              <w:pBdr>
                <w:top w:val="nil"/>
                <w:left w:val="nil"/>
                <w:bottom w:val="nil"/>
                <w:right w:val="nil"/>
                <w:between w:val="nil"/>
              </w:pBdr>
            </w:pPr>
            <w:r>
              <w:t>Quote from Bob Templin</w:t>
            </w:r>
          </w:p>
          <w:p w14:paraId="0E9869BE" w14:textId="28FAD49F" w:rsidR="0020309B" w:rsidRDefault="0020309B" w:rsidP="0020309B">
            <w:pPr>
              <w:widowControl w:val="0"/>
              <w:numPr>
                <w:ilvl w:val="1"/>
                <w:numId w:val="47"/>
              </w:numPr>
              <w:pBdr>
                <w:top w:val="nil"/>
                <w:left w:val="nil"/>
                <w:bottom w:val="nil"/>
                <w:right w:val="nil"/>
                <w:between w:val="nil"/>
              </w:pBdr>
              <w:rPr>
                <w:i/>
                <w:iCs/>
              </w:rPr>
            </w:pPr>
            <w:r w:rsidRPr="00DE1EB5">
              <w:rPr>
                <w:i/>
                <w:iCs/>
              </w:rPr>
              <w:t xml:space="preserve">Facilitation </w:t>
            </w:r>
            <w:proofErr w:type="gramStart"/>
            <w:r w:rsidRPr="00DE1EB5">
              <w:rPr>
                <w:i/>
                <w:iCs/>
              </w:rPr>
              <w:t>note</w:t>
            </w:r>
            <w:proofErr w:type="gramEnd"/>
            <w:r w:rsidRPr="00DE1EB5">
              <w:rPr>
                <w:i/>
                <w:iCs/>
              </w:rPr>
              <w:t>: You may use this quote or replace</w:t>
            </w:r>
            <w:r>
              <w:rPr>
                <w:i/>
                <w:iCs/>
              </w:rPr>
              <w:t xml:space="preserve"> it</w:t>
            </w:r>
            <w:r w:rsidRPr="00DE1EB5">
              <w:rPr>
                <w:i/>
                <w:iCs/>
              </w:rPr>
              <w:t xml:space="preserve"> with a quote focused on </w:t>
            </w:r>
            <w:r>
              <w:rPr>
                <w:i/>
                <w:iCs/>
              </w:rPr>
              <w:t>identifying strong partnerships</w:t>
            </w:r>
            <w:r w:rsidRPr="00DE1EB5">
              <w:rPr>
                <w:i/>
                <w:iCs/>
              </w:rPr>
              <w:t xml:space="preserve"> from a leader your participants may be familiar</w:t>
            </w:r>
            <w:r w:rsidR="008E1FE1">
              <w:rPr>
                <w:i/>
                <w:iCs/>
              </w:rPr>
              <w:t xml:space="preserve"> with</w:t>
            </w:r>
            <w:r w:rsidRPr="00DE1EB5">
              <w:rPr>
                <w:i/>
                <w:iCs/>
              </w:rPr>
              <w:t>.</w:t>
            </w:r>
          </w:p>
          <w:p w14:paraId="1BEC27DE" w14:textId="7A32ED9C" w:rsidR="0020309B" w:rsidRDefault="0020309B" w:rsidP="0020309B">
            <w:pPr>
              <w:widowControl w:val="0"/>
              <w:numPr>
                <w:ilvl w:val="1"/>
                <w:numId w:val="47"/>
              </w:numPr>
              <w:pBdr>
                <w:top w:val="nil"/>
                <w:left w:val="nil"/>
                <w:bottom w:val="nil"/>
                <w:right w:val="nil"/>
                <w:between w:val="nil"/>
              </w:pBdr>
              <w:rPr>
                <w:i/>
                <w:iCs/>
              </w:rPr>
            </w:pPr>
            <w:r>
              <w:t xml:space="preserve">Stop and Jot: </w:t>
            </w:r>
            <w:r w:rsidRPr="0020309B">
              <w:t>How have you seen an ability to enact a strong, bold strategic vision for the college and its students reflected in external partnerships in action from senior leaders and presidents you’ve worked with?</w:t>
            </w:r>
          </w:p>
          <w:p w14:paraId="28E58C9F" w14:textId="77777777" w:rsidR="00B1686F" w:rsidRDefault="00B1686F" w:rsidP="00B1686F">
            <w:pPr>
              <w:pStyle w:val="ListParagraph"/>
              <w:widowControl w:val="0"/>
              <w:numPr>
                <w:ilvl w:val="0"/>
                <w:numId w:val="47"/>
              </w:numPr>
            </w:pPr>
            <w:r w:rsidRPr="00891FDB">
              <w:t>Ability to align resources to student success</w:t>
            </w:r>
          </w:p>
          <w:p w14:paraId="09507B5E" w14:textId="77777777" w:rsidR="00B1686F" w:rsidRDefault="00B1686F" w:rsidP="00B1686F">
            <w:pPr>
              <w:pStyle w:val="ListParagraph"/>
              <w:widowControl w:val="0"/>
              <w:numPr>
                <w:ilvl w:val="1"/>
                <w:numId w:val="47"/>
              </w:numPr>
            </w:pPr>
            <w:r>
              <w:t>Internally</w:t>
            </w:r>
          </w:p>
          <w:p w14:paraId="6F998330" w14:textId="77777777" w:rsidR="00B1686F" w:rsidRDefault="00B1686F" w:rsidP="00B1686F">
            <w:pPr>
              <w:pStyle w:val="ListParagraph"/>
              <w:widowControl w:val="0"/>
              <w:numPr>
                <w:ilvl w:val="1"/>
                <w:numId w:val="47"/>
              </w:numPr>
            </w:pPr>
            <w:r>
              <w:t>Externally</w:t>
            </w:r>
          </w:p>
          <w:p w14:paraId="3D2FA5D0" w14:textId="5B8E77A9" w:rsidR="0020309B" w:rsidRDefault="0020309B" w:rsidP="00B1686F">
            <w:pPr>
              <w:pStyle w:val="ListParagraph"/>
              <w:widowControl w:val="0"/>
              <w:numPr>
                <w:ilvl w:val="1"/>
                <w:numId w:val="47"/>
              </w:numPr>
            </w:pPr>
            <w:r>
              <w:t xml:space="preserve">Stop and Jot: </w:t>
            </w:r>
            <w:r w:rsidRPr="0020309B">
              <w:t>How have you seen an ability to align resources to student success in action from senior leaders and presidents you’ve worked with?</w:t>
            </w:r>
          </w:p>
          <w:p w14:paraId="4EF860BF" w14:textId="77777777" w:rsidR="00B1686F" w:rsidRDefault="00B1686F" w:rsidP="00B1686F">
            <w:pPr>
              <w:widowControl w:val="0"/>
            </w:pPr>
          </w:p>
          <w:p w14:paraId="3F609DEE" w14:textId="77777777" w:rsidR="00B1686F" w:rsidRDefault="00B1686F" w:rsidP="00B1686F">
            <w:pPr>
              <w:widowControl w:val="0"/>
              <w:rPr>
                <w:u w:val="single"/>
              </w:rPr>
            </w:pPr>
            <w:r>
              <w:rPr>
                <w:u w:val="single"/>
              </w:rPr>
              <w:t>Independent Reflection (5 minutes)</w:t>
            </w:r>
          </w:p>
          <w:p w14:paraId="1C25D06F" w14:textId="4B2757D0" w:rsidR="00B1686F" w:rsidRPr="00B1686F" w:rsidRDefault="00B1686F" w:rsidP="00B1686F">
            <w:pPr>
              <w:pStyle w:val="ListParagraph"/>
              <w:widowControl w:val="0"/>
              <w:numPr>
                <w:ilvl w:val="0"/>
                <w:numId w:val="49"/>
              </w:numPr>
              <w:rPr>
                <w:u w:val="single"/>
              </w:rPr>
            </w:pPr>
            <w:r>
              <w:lastRenderedPageBreak/>
              <w:t>Instruct participants to r</w:t>
            </w:r>
            <w:r w:rsidRPr="00891FDB">
              <w:t xml:space="preserve">efer to the five </w:t>
            </w:r>
            <w:r>
              <w:t>Q</w:t>
            </w:r>
            <w:r w:rsidRPr="00891FDB">
              <w:t xml:space="preserve">ualities of </w:t>
            </w:r>
            <w:r>
              <w:t>T</w:t>
            </w:r>
            <w:r w:rsidRPr="00891FDB">
              <w:t xml:space="preserve">ransformational </w:t>
            </w:r>
            <w:r>
              <w:t>C</w:t>
            </w:r>
            <w:r w:rsidRPr="00891FDB">
              <w:t xml:space="preserve">ommunity </w:t>
            </w:r>
            <w:r>
              <w:t>C</w:t>
            </w:r>
            <w:r w:rsidRPr="00891FDB">
              <w:t xml:space="preserve">ollege </w:t>
            </w:r>
            <w:r>
              <w:t>L</w:t>
            </w:r>
            <w:r w:rsidRPr="00891FDB">
              <w:t xml:space="preserve">eaders </w:t>
            </w:r>
            <w:r>
              <w:t>in the Participant Toolkit.</w:t>
            </w:r>
          </w:p>
          <w:p w14:paraId="71B9F3F5" w14:textId="77777777" w:rsidR="00B1686F" w:rsidRPr="00B1686F" w:rsidRDefault="00B1686F" w:rsidP="00B1686F">
            <w:pPr>
              <w:pStyle w:val="ListParagraph"/>
              <w:widowControl w:val="0"/>
              <w:numPr>
                <w:ilvl w:val="1"/>
                <w:numId w:val="46"/>
              </w:numPr>
              <w:rPr>
                <w:u w:val="single"/>
              </w:rPr>
            </w:pPr>
            <w:r w:rsidRPr="00E217AD">
              <w:t>Which of the following qualities do you most often and least often see among leaders today? Why do you think that is?</w:t>
            </w:r>
          </w:p>
          <w:p w14:paraId="274B2C85" w14:textId="77777777" w:rsidR="00B1686F" w:rsidRPr="00B1686F" w:rsidRDefault="00B1686F" w:rsidP="00B1686F">
            <w:pPr>
              <w:widowControl w:val="0"/>
              <w:rPr>
                <w:u w:val="single"/>
              </w:rPr>
            </w:pPr>
          </w:p>
          <w:p w14:paraId="05D102B5" w14:textId="39466AD7" w:rsidR="00B1686F" w:rsidRDefault="00B1686F" w:rsidP="00B1686F">
            <w:pPr>
              <w:widowControl w:val="0"/>
              <w:rPr>
                <w:u w:val="single"/>
              </w:rPr>
            </w:pPr>
            <w:r>
              <w:rPr>
                <w:u w:val="single"/>
              </w:rPr>
              <w:t xml:space="preserve">Turn </w:t>
            </w:r>
            <w:r w:rsidR="00134446">
              <w:rPr>
                <w:u w:val="single"/>
              </w:rPr>
              <w:t>&amp;</w:t>
            </w:r>
            <w:r>
              <w:rPr>
                <w:u w:val="single"/>
              </w:rPr>
              <w:t xml:space="preserve"> Talk (5 minutes)</w:t>
            </w:r>
          </w:p>
          <w:p w14:paraId="3E61813E" w14:textId="77777777" w:rsidR="00B1686F" w:rsidRPr="00934787" w:rsidRDefault="00B1686F" w:rsidP="00B1686F">
            <w:pPr>
              <w:pStyle w:val="ListParagraph"/>
              <w:widowControl w:val="0"/>
              <w:numPr>
                <w:ilvl w:val="0"/>
                <w:numId w:val="48"/>
              </w:numPr>
              <w:pBdr>
                <w:top w:val="nil"/>
                <w:left w:val="nil"/>
                <w:bottom w:val="nil"/>
                <w:right w:val="nil"/>
                <w:between w:val="nil"/>
              </w:pBdr>
            </w:pPr>
            <w:r w:rsidRPr="00934787">
              <w:t>Discuss examples of the qualities you identified in your Stop and Jot reflections.</w:t>
            </w:r>
          </w:p>
          <w:p w14:paraId="3DA7F6CC" w14:textId="77777777" w:rsidR="00B1686F" w:rsidRDefault="00B1686F" w:rsidP="00B1686F">
            <w:pPr>
              <w:pStyle w:val="ListParagraph"/>
              <w:widowControl w:val="0"/>
              <w:numPr>
                <w:ilvl w:val="0"/>
                <w:numId w:val="48"/>
              </w:numPr>
              <w:pBdr>
                <w:top w:val="nil"/>
                <w:left w:val="nil"/>
                <w:bottom w:val="nil"/>
                <w:right w:val="nil"/>
                <w:between w:val="nil"/>
              </w:pBdr>
            </w:pPr>
            <w:r w:rsidRPr="00934787">
              <w:t>Which of the qualities do you most often and least often see among leaders today? Why do you think that is?</w:t>
            </w:r>
          </w:p>
          <w:p w14:paraId="00C588DD" w14:textId="77777777" w:rsidR="00B1686F" w:rsidRDefault="00B1686F" w:rsidP="00B1686F">
            <w:pPr>
              <w:widowControl w:val="0"/>
              <w:pBdr>
                <w:top w:val="nil"/>
                <w:left w:val="nil"/>
                <w:bottom w:val="nil"/>
                <w:right w:val="nil"/>
                <w:between w:val="nil"/>
              </w:pBdr>
            </w:pPr>
          </w:p>
          <w:p w14:paraId="6FB3D0B0" w14:textId="77777777" w:rsidR="00B1686F" w:rsidRDefault="00B1686F" w:rsidP="00B1686F">
            <w:pPr>
              <w:rPr>
                <w:u w:val="single"/>
              </w:rPr>
            </w:pPr>
            <w:r>
              <w:rPr>
                <w:u w:val="single"/>
              </w:rPr>
              <w:t>Group Debrief (5 minutes)</w:t>
            </w:r>
          </w:p>
          <w:p w14:paraId="0000016C" w14:textId="6059F54F" w:rsidR="007755B4" w:rsidRPr="00EA724F" w:rsidRDefault="00B1686F" w:rsidP="00B1686F">
            <w:pPr>
              <w:widowControl w:val="0"/>
            </w:pPr>
            <w:r>
              <w:t>Call on 2-3 volunteers to share reflections before transitioning to the next session.</w:t>
            </w:r>
          </w:p>
        </w:tc>
        <w:tc>
          <w:tcPr>
            <w:tcW w:w="2590" w:type="dxa"/>
            <w:shd w:val="clear" w:color="auto" w:fill="auto"/>
            <w:tcMar>
              <w:top w:w="100" w:type="dxa"/>
              <w:left w:w="100" w:type="dxa"/>
              <w:bottom w:w="100" w:type="dxa"/>
              <w:right w:w="100" w:type="dxa"/>
            </w:tcMar>
          </w:tcPr>
          <w:p w14:paraId="0000016D" w14:textId="1E894E00" w:rsidR="007755B4" w:rsidRPr="00ED1BA0" w:rsidRDefault="00FE6A78" w:rsidP="00ED1BA0">
            <w:pPr>
              <w:widowControl w:val="0"/>
              <w:spacing w:after="240"/>
              <w:rPr>
                <w:color w:val="004A7A"/>
              </w:rPr>
            </w:pPr>
            <w:r w:rsidRPr="00ED1BA0">
              <w:rPr>
                <w:i/>
              </w:rPr>
              <w:lastRenderedPageBreak/>
              <w:t>Slide</w:t>
            </w:r>
            <w:r w:rsidR="00EA724F" w:rsidRPr="00ED1BA0">
              <w:rPr>
                <w:i/>
              </w:rPr>
              <w:t xml:space="preserve">s </w:t>
            </w:r>
            <w:r w:rsidR="00A81375">
              <w:rPr>
                <w:i/>
              </w:rPr>
              <w:t>7</w:t>
            </w:r>
            <w:r w:rsidR="00EF706F">
              <w:rPr>
                <w:i/>
              </w:rPr>
              <w:t>-28</w:t>
            </w:r>
            <w:r w:rsidRPr="00ED1BA0">
              <w:rPr>
                <w:i/>
              </w:rPr>
              <w:br/>
              <w:t>Participant Toolkit p</w:t>
            </w:r>
            <w:r w:rsidR="00EF706F">
              <w:rPr>
                <w:i/>
              </w:rPr>
              <w:t>p. 4-7</w:t>
            </w:r>
            <w:r w:rsidRPr="00ED1BA0">
              <w:rPr>
                <w:i/>
              </w:rPr>
              <w:t xml:space="preserve"> </w:t>
            </w:r>
          </w:p>
        </w:tc>
      </w:tr>
      <w:tr w:rsidR="007755B4" w14:paraId="13849918" w14:textId="77777777" w:rsidTr="00ED1BA0">
        <w:tc>
          <w:tcPr>
            <w:tcW w:w="2240" w:type="dxa"/>
            <w:shd w:val="clear" w:color="auto" w:fill="auto"/>
            <w:tcMar>
              <w:top w:w="100" w:type="dxa"/>
              <w:left w:w="100" w:type="dxa"/>
              <w:bottom w:w="100" w:type="dxa"/>
              <w:right w:w="100" w:type="dxa"/>
            </w:tcMar>
          </w:tcPr>
          <w:p w14:paraId="00000171" w14:textId="36E9A5C0" w:rsidR="007755B4" w:rsidRDefault="00DC7072">
            <w:pPr>
              <w:widowControl w:val="0"/>
              <w:rPr>
                <w:color w:val="004A7A"/>
              </w:rPr>
            </w:pPr>
            <w:r>
              <w:rPr>
                <w:b/>
              </w:rPr>
              <w:lastRenderedPageBreak/>
              <w:t>40-50</w:t>
            </w:r>
            <w:r w:rsidR="004C6C3D">
              <w:rPr>
                <w:b/>
              </w:rPr>
              <w:t xml:space="preserve"> minutes</w:t>
            </w:r>
            <w:r w:rsidR="004C6C3D">
              <w:rPr>
                <w:i/>
                <w:color w:val="004A7A"/>
              </w:rPr>
              <w:t xml:space="preserve"> </w:t>
            </w:r>
          </w:p>
        </w:tc>
        <w:tc>
          <w:tcPr>
            <w:tcW w:w="9000" w:type="dxa"/>
            <w:shd w:val="clear" w:color="auto" w:fill="auto"/>
            <w:tcMar>
              <w:top w:w="100" w:type="dxa"/>
              <w:left w:w="100" w:type="dxa"/>
              <w:bottom w:w="100" w:type="dxa"/>
              <w:right w:w="100" w:type="dxa"/>
            </w:tcMar>
          </w:tcPr>
          <w:p w14:paraId="7EB4ABE4" w14:textId="613FDC62" w:rsidR="00B1686F" w:rsidRDefault="00B1686F" w:rsidP="00B1686F">
            <w:pPr>
              <w:widowControl w:val="0"/>
            </w:pPr>
            <w:r>
              <w:rPr>
                <w:b/>
              </w:rPr>
              <w:t xml:space="preserve">Panel: </w:t>
            </w:r>
            <w:r w:rsidRPr="00891FDB">
              <w:rPr>
                <w:b/>
              </w:rPr>
              <w:t>Strengthening Leadership for Student Success</w:t>
            </w:r>
          </w:p>
          <w:p w14:paraId="00F32273" w14:textId="1877553A" w:rsidR="0020309B" w:rsidRDefault="00EA724F" w:rsidP="00B1686F">
            <w:pPr>
              <w:widowControl w:val="0"/>
              <w:spacing w:before="240"/>
              <w:rPr>
                <w:i/>
              </w:rPr>
            </w:pPr>
            <w:r w:rsidRPr="00EC5C95">
              <w:rPr>
                <w:i/>
              </w:rPr>
              <w:t>Facilitation notes:</w:t>
            </w:r>
            <w:r>
              <w:rPr>
                <w:i/>
              </w:rPr>
              <w:t xml:space="preserve"> </w:t>
            </w:r>
            <w:r w:rsidR="00B1686F">
              <w:rPr>
                <w:i/>
              </w:rPr>
              <w:t xml:space="preserve"> There are no standardized curricular materials for the panel discussion. We recommend inviting strong, reflective leaders who can speak </w:t>
            </w:r>
            <w:r w:rsidR="00134446">
              <w:rPr>
                <w:i/>
              </w:rPr>
              <w:t>about</w:t>
            </w:r>
            <w:r w:rsidR="00B1686F">
              <w:rPr>
                <w:i/>
              </w:rPr>
              <w:t xml:space="preserve"> their leadership journey from mid-level to senior level</w:t>
            </w:r>
            <w:r w:rsidR="0020309B">
              <w:rPr>
                <w:i/>
              </w:rPr>
              <w:t xml:space="preserve"> with a variety of backgrounds and experiences. Consider including a balance of current and retired leaders. Current leaders can speak to leadership in the current context, while retired leaders may be able to speak more candidly about their leadership paths and development. </w:t>
            </w:r>
            <w:r w:rsidR="00B1686F">
              <w:rPr>
                <w:i/>
              </w:rPr>
              <w:t xml:space="preserve">We encourage moderators to email the Qualities of Transformational Community College Leaders to panelists ahead of time, so they can connect their experiences to the qualities. We also recommend meeting with panelists either in person or via Zoom to address any questions they may have on the curriculum for this module and develop a series of interview questions and responses. We recommend grounding panel questions in key ideas from the leadership qualities and using the panel to highlight the path from mid-level to senior-level leadership. This will ensure alignment between panelists’ reflections and the curricular materials. </w:t>
            </w:r>
          </w:p>
          <w:p w14:paraId="1B9AA8D3" w14:textId="0A7D4729" w:rsidR="00B1686F" w:rsidRDefault="00B1686F" w:rsidP="0020309B">
            <w:pPr>
              <w:widowControl w:val="0"/>
              <w:spacing w:before="240"/>
              <w:rPr>
                <w:i/>
              </w:rPr>
            </w:pPr>
            <w:r>
              <w:rPr>
                <w:i/>
              </w:rPr>
              <w:t>Question prompts for panelists could be:</w:t>
            </w:r>
          </w:p>
          <w:p w14:paraId="66510B20" w14:textId="67DE089B" w:rsidR="00B1686F" w:rsidRDefault="00B1686F" w:rsidP="00B1686F">
            <w:pPr>
              <w:widowControl w:val="0"/>
              <w:numPr>
                <w:ilvl w:val="0"/>
                <w:numId w:val="22"/>
              </w:numPr>
              <w:pBdr>
                <w:top w:val="nil"/>
                <w:left w:val="nil"/>
                <w:bottom w:val="nil"/>
                <w:right w:val="nil"/>
                <w:between w:val="nil"/>
              </w:pBdr>
              <w:rPr>
                <w:i/>
              </w:rPr>
            </w:pPr>
            <w:r>
              <w:rPr>
                <w:i/>
              </w:rPr>
              <w:t>Overall, how would you describe your approach to leadership? The research from Aspen and A</w:t>
            </w:r>
            <w:r w:rsidR="0020309B">
              <w:rPr>
                <w:i/>
              </w:rPr>
              <w:t>chieving the Dream</w:t>
            </w:r>
            <w:r>
              <w:rPr>
                <w:i/>
              </w:rPr>
              <w:t xml:space="preserve"> we shared with </w:t>
            </w:r>
            <w:r w:rsidR="00D3012E">
              <w:rPr>
                <w:i/>
              </w:rPr>
              <w:t>participants</w:t>
            </w:r>
            <w:r>
              <w:rPr>
                <w:i/>
              </w:rPr>
              <w:t xml:space="preserve"> in the preceding presentation named five key qualities for leading reform as community college presidents—we’re </w:t>
            </w:r>
            <w:r>
              <w:rPr>
                <w:i/>
              </w:rPr>
              <w:lastRenderedPageBreak/>
              <w:t>extending this broadly to senior-level roles.</w:t>
            </w:r>
          </w:p>
          <w:p w14:paraId="4E24C090" w14:textId="77777777" w:rsidR="00B1686F" w:rsidRDefault="00B1686F" w:rsidP="00B1686F">
            <w:pPr>
              <w:widowControl w:val="0"/>
              <w:numPr>
                <w:ilvl w:val="1"/>
                <w:numId w:val="22"/>
              </w:numPr>
              <w:pBdr>
                <w:top w:val="nil"/>
                <w:left w:val="nil"/>
                <w:bottom w:val="nil"/>
                <w:right w:val="nil"/>
                <w:between w:val="nil"/>
              </w:pBdr>
              <w:rPr>
                <w:i/>
              </w:rPr>
            </w:pPr>
            <w:r>
              <w:rPr>
                <w:i/>
              </w:rPr>
              <w:t>Which quality or qualities are more natural for you?</w:t>
            </w:r>
          </w:p>
          <w:p w14:paraId="72FC2A67" w14:textId="77777777" w:rsidR="00B1686F" w:rsidRDefault="00B1686F" w:rsidP="00B1686F">
            <w:pPr>
              <w:widowControl w:val="0"/>
              <w:numPr>
                <w:ilvl w:val="1"/>
                <w:numId w:val="22"/>
              </w:numPr>
              <w:pBdr>
                <w:top w:val="nil"/>
                <w:left w:val="nil"/>
                <w:bottom w:val="nil"/>
                <w:right w:val="nil"/>
                <w:between w:val="nil"/>
              </w:pBdr>
              <w:rPr>
                <w:i/>
              </w:rPr>
            </w:pPr>
            <w:r>
              <w:rPr>
                <w:i/>
              </w:rPr>
              <w:t>Which have you developed more intentionally?</w:t>
            </w:r>
          </w:p>
          <w:p w14:paraId="4EF3A64E" w14:textId="77777777" w:rsidR="00B1686F" w:rsidRDefault="00B1686F" w:rsidP="00B1686F">
            <w:pPr>
              <w:widowControl w:val="0"/>
              <w:numPr>
                <w:ilvl w:val="0"/>
                <w:numId w:val="22"/>
              </w:numPr>
              <w:pBdr>
                <w:top w:val="nil"/>
                <w:left w:val="nil"/>
                <w:bottom w:val="nil"/>
                <w:right w:val="nil"/>
                <w:between w:val="nil"/>
              </w:pBdr>
              <w:rPr>
                <w:i/>
              </w:rPr>
            </w:pPr>
            <w:r>
              <w:rPr>
                <w:i/>
              </w:rPr>
              <w:t>How do you balance patience for change over time with the need to build urgency and inspire action?</w:t>
            </w:r>
          </w:p>
          <w:p w14:paraId="743FE5F5" w14:textId="77777777" w:rsidR="00B1686F" w:rsidRDefault="00B1686F" w:rsidP="00B1686F">
            <w:pPr>
              <w:widowControl w:val="0"/>
              <w:numPr>
                <w:ilvl w:val="0"/>
                <w:numId w:val="22"/>
              </w:numPr>
              <w:pBdr>
                <w:top w:val="nil"/>
                <w:left w:val="nil"/>
                <w:bottom w:val="nil"/>
                <w:right w:val="nil"/>
                <w:between w:val="nil"/>
              </w:pBdr>
              <w:rPr>
                <w:i/>
              </w:rPr>
            </w:pPr>
            <w:r>
              <w:rPr>
                <w:i/>
              </w:rPr>
              <w:t>Can you share any examples of bold moves or risk-taking that led to improved outcomes for students? Alternatively, we invite you to share any experiences when—looking back—you wish you had taken a bolder risk.</w:t>
            </w:r>
          </w:p>
          <w:p w14:paraId="5265F039" w14:textId="77777777" w:rsidR="00B1686F" w:rsidRDefault="00B1686F" w:rsidP="00B1686F">
            <w:pPr>
              <w:widowControl w:val="0"/>
              <w:numPr>
                <w:ilvl w:val="1"/>
                <w:numId w:val="22"/>
              </w:numPr>
              <w:pBdr>
                <w:top w:val="nil"/>
                <w:left w:val="nil"/>
                <w:bottom w:val="nil"/>
                <w:right w:val="nil"/>
                <w:between w:val="nil"/>
              </w:pBdr>
              <w:rPr>
                <w:i/>
              </w:rPr>
            </w:pPr>
            <w:r>
              <w:rPr>
                <w:i/>
              </w:rPr>
              <w:t>Taking bold risks is a quality that can be hard to develop until you’re in a position that demands bold action. What could mid-level leaders do now to prepare for that responsibility?</w:t>
            </w:r>
          </w:p>
          <w:p w14:paraId="2BBD9D3D" w14:textId="0834926C" w:rsidR="00B1686F" w:rsidRDefault="00B1686F" w:rsidP="00B1686F">
            <w:pPr>
              <w:widowControl w:val="0"/>
              <w:numPr>
                <w:ilvl w:val="0"/>
                <w:numId w:val="22"/>
              </w:numPr>
              <w:pBdr>
                <w:top w:val="nil"/>
                <w:left w:val="nil"/>
                <w:bottom w:val="nil"/>
                <w:right w:val="nil"/>
                <w:between w:val="nil"/>
              </w:pBdr>
              <w:rPr>
                <w:i/>
              </w:rPr>
            </w:pPr>
            <w:r>
              <w:rPr>
                <w:i/>
              </w:rPr>
              <w:t>In your transition from mid-level to senior-level leadership, what surprised you about the kind of leadership required in your new position? What</w:t>
            </w:r>
            <w:r w:rsidRPr="00891FDB">
              <w:rPr>
                <w:i/>
              </w:rPr>
              <w:t xml:space="preserve"> </w:t>
            </w:r>
            <w:proofErr w:type="gramStart"/>
            <w:r w:rsidRPr="00891FDB">
              <w:rPr>
                <w:i/>
              </w:rPr>
              <w:t>did</w:t>
            </w:r>
            <w:proofErr w:type="gramEnd"/>
            <w:r w:rsidRPr="00891FDB">
              <w:rPr>
                <w:i/>
              </w:rPr>
              <w:t xml:space="preserve"> </w:t>
            </w:r>
            <w:r>
              <w:rPr>
                <w:i/>
              </w:rPr>
              <w:t>you</w:t>
            </w:r>
            <w:r w:rsidRPr="00891FDB">
              <w:rPr>
                <w:i/>
              </w:rPr>
              <w:t xml:space="preserve"> need to do to be ready to serve students in new ways</w:t>
            </w:r>
            <w:r>
              <w:rPr>
                <w:i/>
              </w:rPr>
              <w:t>? Looking back, what d</w:t>
            </w:r>
            <w:r w:rsidR="00134446">
              <w:rPr>
                <w:i/>
              </w:rPr>
              <w:t>o</w:t>
            </w:r>
            <w:r>
              <w:rPr>
                <w:i/>
              </w:rPr>
              <w:t xml:space="preserve"> you wish you had known when transitioning to a senior-level position?</w:t>
            </w:r>
          </w:p>
          <w:p w14:paraId="24460188" w14:textId="77777777" w:rsidR="00B1686F" w:rsidRDefault="00B1686F" w:rsidP="00B1686F">
            <w:pPr>
              <w:widowControl w:val="0"/>
              <w:numPr>
                <w:ilvl w:val="0"/>
                <w:numId w:val="22"/>
              </w:numPr>
              <w:pBdr>
                <w:top w:val="nil"/>
                <w:left w:val="nil"/>
                <w:bottom w:val="nil"/>
                <w:right w:val="nil"/>
                <w:between w:val="nil"/>
              </w:pBdr>
              <w:rPr>
                <w:i/>
              </w:rPr>
            </w:pPr>
            <w:r>
              <w:rPr>
                <w:i/>
              </w:rPr>
              <w:t xml:space="preserve">We know effective leaders at all levels are committed to continued growth. What qualities or skills are you working on now? </w:t>
            </w:r>
          </w:p>
          <w:p w14:paraId="2CB5861D" w14:textId="77777777" w:rsidR="00B1686F" w:rsidRDefault="00B1686F" w:rsidP="00B1686F">
            <w:pPr>
              <w:widowControl w:val="0"/>
              <w:rPr>
                <w:i/>
              </w:rPr>
            </w:pPr>
          </w:p>
          <w:p w14:paraId="0000018E" w14:textId="2DAF545C" w:rsidR="007755B4" w:rsidRPr="00EA724F" w:rsidRDefault="00B1686F" w:rsidP="00B1686F">
            <w:pPr>
              <w:widowControl w:val="0"/>
            </w:pPr>
            <w:r>
              <w:rPr>
                <w:i/>
              </w:rPr>
              <w:t>We recommend limiting the panel discussion to about 30 minutes. This will allow 10-15 minutes for participants’ questions. To save time, we recommend the moderator provide</w:t>
            </w:r>
            <w:r w:rsidR="00134446">
              <w:rPr>
                <w:i/>
              </w:rPr>
              <w:t>s</w:t>
            </w:r>
            <w:r>
              <w:rPr>
                <w:i/>
              </w:rPr>
              <w:t xml:space="preserve"> a brief career arc of each leader, so the conversation can begin with a discussion of the qualities.</w:t>
            </w:r>
          </w:p>
        </w:tc>
        <w:tc>
          <w:tcPr>
            <w:tcW w:w="2590" w:type="dxa"/>
            <w:shd w:val="clear" w:color="auto" w:fill="auto"/>
            <w:tcMar>
              <w:top w:w="100" w:type="dxa"/>
              <w:left w:w="100" w:type="dxa"/>
              <w:bottom w:w="100" w:type="dxa"/>
              <w:right w:w="100" w:type="dxa"/>
            </w:tcMar>
          </w:tcPr>
          <w:p w14:paraId="0000018F" w14:textId="1224C060" w:rsidR="007755B4" w:rsidRDefault="00FE6A78" w:rsidP="00ED1BA0">
            <w:pPr>
              <w:widowControl w:val="0"/>
              <w:spacing w:after="240"/>
              <w:rPr>
                <w:color w:val="004A7A"/>
              </w:rPr>
            </w:pPr>
            <w:r w:rsidRPr="00ED1BA0">
              <w:rPr>
                <w:i/>
              </w:rPr>
              <w:lastRenderedPageBreak/>
              <w:t>Slide</w:t>
            </w:r>
            <w:r w:rsidR="00EF706F">
              <w:rPr>
                <w:i/>
              </w:rPr>
              <w:t>s 29-30</w:t>
            </w:r>
            <w:r w:rsidRPr="00ED1BA0">
              <w:rPr>
                <w:i/>
              </w:rPr>
              <w:br/>
              <w:t xml:space="preserve">Participant Toolkit p. </w:t>
            </w:r>
            <w:r w:rsidR="00EF706F">
              <w:rPr>
                <w:i/>
              </w:rPr>
              <w:t>8</w:t>
            </w:r>
          </w:p>
        </w:tc>
      </w:tr>
      <w:tr w:rsidR="007755B4" w14:paraId="60F1DF0F" w14:textId="77777777" w:rsidTr="00ED1BA0">
        <w:tc>
          <w:tcPr>
            <w:tcW w:w="2240" w:type="dxa"/>
            <w:shd w:val="clear" w:color="auto" w:fill="auto"/>
            <w:tcMar>
              <w:top w:w="100" w:type="dxa"/>
              <w:left w:w="100" w:type="dxa"/>
              <w:bottom w:w="100" w:type="dxa"/>
              <w:right w:w="100" w:type="dxa"/>
            </w:tcMar>
          </w:tcPr>
          <w:p w14:paraId="00000193" w14:textId="06B7CD82" w:rsidR="007755B4" w:rsidRDefault="004C6C3D">
            <w:pPr>
              <w:widowControl w:val="0"/>
              <w:rPr>
                <w:color w:val="004A7A"/>
              </w:rPr>
            </w:pPr>
            <w:r>
              <w:rPr>
                <w:b/>
              </w:rPr>
              <w:t>4</w:t>
            </w:r>
            <w:r w:rsidR="00F15A6B">
              <w:rPr>
                <w:b/>
              </w:rPr>
              <w:t>5</w:t>
            </w:r>
            <w:r>
              <w:rPr>
                <w:b/>
              </w:rPr>
              <w:t>-50 minutes</w:t>
            </w:r>
          </w:p>
        </w:tc>
        <w:tc>
          <w:tcPr>
            <w:tcW w:w="9000" w:type="dxa"/>
            <w:shd w:val="clear" w:color="auto" w:fill="auto"/>
            <w:tcMar>
              <w:top w:w="100" w:type="dxa"/>
              <w:left w:w="100" w:type="dxa"/>
              <w:bottom w:w="100" w:type="dxa"/>
              <w:right w:w="100" w:type="dxa"/>
            </w:tcMar>
          </w:tcPr>
          <w:p w14:paraId="2D1A7C9E" w14:textId="710FAB65" w:rsidR="00B1686F" w:rsidRDefault="00B1686F" w:rsidP="00B1686F">
            <w:pPr>
              <w:widowControl w:val="0"/>
              <w:rPr>
                <w:b/>
              </w:rPr>
            </w:pPr>
            <w:r w:rsidRPr="00B63D50">
              <w:rPr>
                <w:b/>
              </w:rPr>
              <w:t xml:space="preserve">Reflection </w:t>
            </w:r>
            <w:r w:rsidR="00AB25C9">
              <w:rPr>
                <w:b/>
              </w:rPr>
              <w:t>and</w:t>
            </w:r>
            <w:r w:rsidRPr="00B63D50">
              <w:rPr>
                <w:b/>
              </w:rPr>
              <w:t xml:space="preserve"> Discussion: </w:t>
            </w:r>
            <w:r>
              <w:rPr>
                <w:b/>
              </w:rPr>
              <w:t xml:space="preserve">Strengthening </w:t>
            </w:r>
            <w:r w:rsidRPr="00B63D50">
              <w:rPr>
                <w:b/>
              </w:rPr>
              <w:t>Leadership for Student Success</w:t>
            </w:r>
          </w:p>
          <w:p w14:paraId="40359493" w14:textId="77777777" w:rsidR="00B1686F" w:rsidRDefault="00FC2BE3" w:rsidP="00FC2BE3">
            <w:pPr>
              <w:widowControl w:val="0"/>
              <w:spacing w:before="240"/>
              <w:rPr>
                <w:i/>
              </w:rPr>
            </w:pPr>
            <w:r w:rsidRPr="00EC5C95">
              <w:rPr>
                <w:i/>
              </w:rPr>
              <w:t>Facilitation note</w:t>
            </w:r>
            <w:r w:rsidR="00B1686F">
              <w:rPr>
                <w:i/>
              </w:rPr>
              <w:t>s</w:t>
            </w:r>
            <w:r w:rsidRPr="00EC5C95">
              <w:rPr>
                <w:i/>
              </w:rPr>
              <w:t>:</w:t>
            </w:r>
            <w:r>
              <w:rPr>
                <w:i/>
              </w:rPr>
              <w:t xml:space="preserve"> </w:t>
            </w:r>
          </w:p>
          <w:p w14:paraId="30002C58" w14:textId="2250DBC1" w:rsidR="00FC2BE3" w:rsidRPr="00B1686F" w:rsidRDefault="00B1686F" w:rsidP="00B1686F">
            <w:pPr>
              <w:pStyle w:val="ListParagraph"/>
              <w:widowControl w:val="0"/>
              <w:numPr>
                <w:ilvl w:val="0"/>
                <w:numId w:val="23"/>
              </w:numPr>
            </w:pPr>
            <w:r w:rsidRPr="00B1686F">
              <w:rPr>
                <w:i/>
              </w:rPr>
              <w:t>For the Gallery Walk, give participants about 5 minutes to make their contributions. When you see participants wrapping up, instruct them to begin a Gallery Walk to view their peers’ contributions. For time, you may omit the Gallery Walk to extend the whole group debrief.</w:t>
            </w:r>
          </w:p>
          <w:p w14:paraId="00000196" w14:textId="0E500E34" w:rsidR="007755B4" w:rsidRPr="00B1686F" w:rsidRDefault="00B1686F" w:rsidP="00B1686F">
            <w:pPr>
              <w:pStyle w:val="ListParagraph"/>
              <w:widowControl w:val="0"/>
              <w:numPr>
                <w:ilvl w:val="0"/>
                <w:numId w:val="23"/>
              </w:numPr>
              <w:rPr>
                <w:i/>
                <w:iCs/>
              </w:rPr>
            </w:pPr>
            <w:r w:rsidRPr="00B1686F">
              <w:rPr>
                <w:i/>
                <w:iCs/>
              </w:rPr>
              <w:t xml:space="preserve">If facilitating virtually, instead of the Gallery Walk, you can ask participants to contribute their notes to a </w:t>
            </w:r>
            <w:r w:rsidR="00134446">
              <w:rPr>
                <w:i/>
                <w:iCs/>
              </w:rPr>
              <w:t>M</w:t>
            </w:r>
            <w:r w:rsidRPr="00B1686F">
              <w:rPr>
                <w:i/>
                <w:iCs/>
              </w:rPr>
              <w:t>ural with labeled columns or another virtual whiteboard tool. We recommend limiting the small group discussion to 15 minutes.</w:t>
            </w:r>
          </w:p>
          <w:p w14:paraId="00000197" w14:textId="77777777" w:rsidR="007755B4" w:rsidRDefault="007755B4">
            <w:pPr>
              <w:widowControl w:val="0"/>
            </w:pPr>
          </w:p>
          <w:p w14:paraId="08E4B3DC" w14:textId="77777777" w:rsidR="00B1686F" w:rsidRDefault="00B1686F" w:rsidP="00B1686F">
            <w:pPr>
              <w:widowControl w:val="0"/>
              <w:rPr>
                <w:bCs/>
                <w:u w:val="single"/>
              </w:rPr>
            </w:pPr>
            <w:r>
              <w:rPr>
                <w:bCs/>
                <w:u w:val="single"/>
              </w:rPr>
              <w:t>Independent Reflection (10 minutes)</w:t>
            </w:r>
          </w:p>
          <w:p w14:paraId="48D4A6A2" w14:textId="48EE4792" w:rsidR="00B1686F" w:rsidRPr="008F6337" w:rsidRDefault="00B1686F" w:rsidP="00B1686F">
            <w:pPr>
              <w:widowControl w:val="0"/>
              <w:rPr>
                <w:bCs/>
              </w:rPr>
            </w:pPr>
            <w:r w:rsidRPr="008F6337">
              <w:rPr>
                <w:bCs/>
              </w:rPr>
              <w:t xml:space="preserve">Prompt </w:t>
            </w:r>
            <w:r>
              <w:rPr>
                <w:bCs/>
              </w:rPr>
              <w:t>participants</w:t>
            </w:r>
            <w:r w:rsidRPr="008F6337">
              <w:rPr>
                <w:bCs/>
              </w:rPr>
              <w:t xml:space="preserve"> to reflect on the following:</w:t>
            </w:r>
          </w:p>
          <w:p w14:paraId="21097908" w14:textId="77777777" w:rsidR="00B1686F" w:rsidRPr="001A1DF3" w:rsidRDefault="00B1686F" w:rsidP="00B1686F">
            <w:pPr>
              <w:pStyle w:val="ListParagraph"/>
              <w:widowControl w:val="0"/>
              <w:numPr>
                <w:ilvl w:val="0"/>
                <w:numId w:val="23"/>
              </w:numPr>
              <w:rPr>
                <w:bCs/>
              </w:rPr>
            </w:pPr>
            <w:r w:rsidRPr="001A1DF3">
              <w:rPr>
                <w:bCs/>
              </w:rPr>
              <w:t>What are your key takeaways about leadership from the panel discussion? How did the panelists</w:t>
            </w:r>
            <w:r>
              <w:rPr>
                <w:bCs/>
              </w:rPr>
              <w:t>’</w:t>
            </w:r>
            <w:r w:rsidRPr="001A1DF3">
              <w:rPr>
                <w:bCs/>
              </w:rPr>
              <w:t xml:space="preserve"> reflections connect to the five qualities we discussed in the presentation?</w:t>
            </w:r>
          </w:p>
          <w:p w14:paraId="0374FC21" w14:textId="783C7936" w:rsidR="00B1686F" w:rsidRPr="001A1DF3" w:rsidRDefault="00B1686F" w:rsidP="00B1686F">
            <w:pPr>
              <w:pStyle w:val="ListParagraph"/>
              <w:widowControl w:val="0"/>
              <w:numPr>
                <w:ilvl w:val="0"/>
                <w:numId w:val="23"/>
              </w:numPr>
              <w:rPr>
                <w:bCs/>
              </w:rPr>
            </w:pPr>
            <w:r w:rsidRPr="001A1DF3">
              <w:rPr>
                <w:bCs/>
              </w:rPr>
              <w:t xml:space="preserve">The presentation focused on what the five qualities look like in action for presidents and senior leaders. What do these qualities look like in mid-level leadership roles? </w:t>
            </w:r>
          </w:p>
          <w:p w14:paraId="39F937C2" w14:textId="77777777" w:rsidR="00B1686F" w:rsidRPr="001A1DF3" w:rsidRDefault="00B1686F" w:rsidP="00B1686F">
            <w:pPr>
              <w:pStyle w:val="ListParagraph"/>
              <w:widowControl w:val="0"/>
              <w:numPr>
                <w:ilvl w:val="0"/>
                <w:numId w:val="23"/>
              </w:numPr>
              <w:rPr>
                <w:bCs/>
              </w:rPr>
            </w:pPr>
            <w:r w:rsidRPr="001A1DF3">
              <w:rPr>
                <w:bCs/>
              </w:rPr>
              <w:t xml:space="preserve">Which of the five qualities is an area of growth for you? (Consider these qualities alongside your results from the </w:t>
            </w:r>
            <w:r w:rsidRPr="00713D7C">
              <w:rPr>
                <w:bCs/>
                <w:i/>
                <w:iCs/>
              </w:rPr>
              <w:t>Leadership Capacity Assessment</w:t>
            </w:r>
            <w:r w:rsidRPr="001A1DF3">
              <w:rPr>
                <w:bCs/>
              </w:rPr>
              <w:t xml:space="preserve"> for mid-level leaders.) How might you develop this quality in your current role?</w:t>
            </w:r>
          </w:p>
          <w:p w14:paraId="28DCE90A" w14:textId="77777777" w:rsidR="00B1686F" w:rsidRDefault="00B1686F" w:rsidP="00B1686F">
            <w:pPr>
              <w:widowControl w:val="0"/>
              <w:rPr>
                <w:bCs/>
                <w:u w:val="single"/>
              </w:rPr>
            </w:pPr>
          </w:p>
          <w:p w14:paraId="3DE4FD20" w14:textId="77777777" w:rsidR="00B1686F" w:rsidRDefault="00B1686F" w:rsidP="00B1686F">
            <w:pPr>
              <w:widowControl w:val="0"/>
              <w:rPr>
                <w:bCs/>
                <w:u w:val="single"/>
              </w:rPr>
            </w:pPr>
            <w:r>
              <w:rPr>
                <w:bCs/>
                <w:u w:val="single"/>
              </w:rPr>
              <w:t>Small Group Discussion (20 minutes)</w:t>
            </w:r>
          </w:p>
          <w:p w14:paraId="14CF7BF6" w14:textId="5C31FF85" w:rsidR="00B1686F" w:rsidRPr="008F6337" w:rsidRDefault="00B1686F" w:rsidP="00B1686F">
            <w:pPr>
              <w:widowControl w:val="0"/>
              <w:rPr>
                <w:bCs/>
              </w:rPr>
            </w:pPr>
            <w:r w:rsidRPr="008F6337">
              <w:rPr>
                <w:bCs/>
              </w:rPr>
              <w:t xml:space="preserve">Prompt </w:t>
            </w:r>
            <w:r>
              <w:rPr>
                <w:bCs/>
              </w:rPr>
              <w:t>participants</w:t>
            </w:r>
            <w:r w:rsidRPr="008F6337">
              <w:rPr>
                <w:bCs/>
              </w:rPr>
              <w:t xml:space="preserve"> to discuss their reflections.</w:t>
            </w:r>
          </w:p>
          <w:p w14:paraId="76D33CD8" w14:textId="77777777" w:rsidR="00B1686F" w:rsidRDefault="00B1686F" w:rsidP="00B1686F">
            <w:pPr>
              <w:widowControl w:val="0"/>
              <w:rPr>
                <w:bCs/>
              </w:rPr>
            </w:pPr>
          </w:p>
          <w:p w14:paraId="20D21851" w14:textId="77777777" w:rsidR="00B1686F" w:rsidRDefault="00B1686F" w:rsidP="00B1686F">
            <w:pPr>
              <w:widowControl w:val="0"/>
              <w:rPr>
                <w:bCs/>
                <w:u w:val="single"/>
              </w:rPr>
            </w:pPr>
            <w:r>
              <w:rPr>
                <w:bCs/>
                <w:u w:val="single"/>
              </w:rPr>
              <w:t>Gallery Walk (10 minutes)</w:t>
            </w:r>
          </w:p>
          <w:p w14:paraId="36FB99FE" w14:textId="3D379717" w:rsidR="00B1686F" w:rsidRPr="00B63D50" w:rsidRDefault="00B1686F" w:rsidP="00B1686F">
            <w:pPr>
              <w:widowControl w:val="0"/>
              <w:rPr>
                <w:bCs/>
              </w:rPr>
            </w:pPr>
            <w:r>
              <w:rPr>
                <w:bCs/>
              </w:rPr>
              <w:t xml:space="preserve">Prompt participants to use the Post-its at their tables to </w:t>
            </w:r>
            <w:r w:rsidRPr="00B63D50">
              <w:rPr>
                <w:bCs/>
              </w:rPr>
              <w:t xml:space="preserve">write down how </w:t>
            </w:r>
            <w:r>
              <w:rPr>
                <w:bCs/>
              </w:rPr>
              <w:t>they</w:t>
            </w:r>
            <w:r w:rsidRPr="00B63D50">
              <w:rPr>
                <w:bCs/>
              </w:rPr>
              <w:t xml:space="preserve"> could demonstrate or develop one of the leadership qualities in </w:t>
            </w:r>
            <w:r>
              <w:rPr>
                <w:bCs/>
              </w:rPr>
              <w:t>their</w:t>
            </w:r>
            <w:r w:rsidRPr="00B63D50">
              <w:rPr>
                <w:bCs/>
              </w:rPr>
              <w:t xml:space="preserve"> current role. </w:t>
            </w:r>
            <w:r>
              <w:rPr>
                <w:bCs/>
              </w:rPr>
              <w:t>Then, they will post</w:t>
            </w:r>
            <w:r w:rsidRPr="00B63D50">
              <w:rPr>
                <w:bCs/>
              </w:rPr>
              <w:t xml:space="preserve"> </w:t>
            </w:r>
            <w:r>
              <w:rPr>
                <w:bCs/>
              </w:rPr>
              <w:t>their</w:t>
            </w:r>
            <w:r w:rsidRPr="00B63D50">
              <w:rPr>
                <w:bCs/>
              </w:rPr>
              <w:t xml:space="preserve"> idea</w:t>
            </w:r>
            <w:r w:rsidR="00134446">
              <w:rPr>
                <w:bCs/>
              </w:rPr>
              <w:t>s</w:t>
            </w:r>
            <w:r w:rsidRPr="00B63D50">
              <w:rPr>
                <w:bCs/>
              </w:rPr>
              <w:t xml:space="preserve"> on the corresponding chart paper</w:t>
            </w:r>
            <w:r>
              <w:rPr>
                <w:bCs/>
              </w:rPr>
              <w:t xml:space="preserve"> and repeat with as many qualities as they like. </w:t>
            </w:r>
          </w:p>
          <w:p w14:paraId="30F77AA4" w14:textId="77777777" w:rsidR="00B1686F" w:rsidRDefault="00B1686F" w:rsidP="00B1686F">
            <w:pPr>
              <w:widowControl w:val="0"/>
              <w:rPr>
                <w:u w:val="single"/>
              </w:rPr>
            </w:pPr>
          </w:p>
          <w:p w14:paraId="000001B2" w14:textId="0944D6F7" w:rsidR="007755B4" w:rsidRPr="00FC2BE3" w:rsidRDefault="00B1686F" w:rsidP="00B1686F">
            <w:pPr>
              <w:widowControl w:val="0"/>
            </w:pPr>
            <w:r>
              <w:rPr>
                <w:u w:val="single"/>
              </w:rPr>
              <w:t>Group Debrief (5 minutes)</w:t>
            </w:r>
            <w:r>
              <w:rPr>
                <w:u w:val="single"/>
              </w:rPr>
              <w:br/>
            </w:r>
            <w:r>
              <w:t>Call on 2-3 volunteers to share reflections before transitioning to the next session.</w:t>
            </w:r>
          </w:p>
        </w:tc>
        <w:tc>
          <w:tcPr>
            <w:tcW w:w="2590" w:type="dxa"/>
            <w:shd w:val="clear" w:color="auto" w:fill="auto"/>
            <w:tcMar>
              <w:top w:w="100" w:type="dxa"/>
              <w:left w:w="100" w:type="dxa"/>
              <w:bottom w:w="100" w:type="dxa"/>
              <w:right w:w="100" w:type="dxa"/>
            </w:tcMar>
          </w:tcPr>
          <w:p w14:paraId="000001B3" w14:textId="6F79CDFE" w:rsidR="007755B4" w:rsidRDefault="00FE6A78" w:rsidP="00ED1BA0">
            <w:pPr>
              <w:widowControl w:val="0"/>
              <w:spacing w:after="240"/>
              <w:rPr>
                <w:color w:val="004A7A"/>
              </w:rPr>
            </w:pPr>
            <w:r w:rsidRPr="00ED1BA0">
              <w:rPr>
                <w:i/>
              </w:rPr>
              <w:lastRenderedPageBreak/>
              <w:t>Slid</w:t>
            </w:r>
            <w:r w:rsidR="00FC2BE3" w:rsidRPr="00ED1BA0">
              <w:rPr>
                <w:i/>
              </w:rPr>
              <w:t xml:space="preserve">es </w:t>
            </w:r>
            <w:r w:rsidR="00310CBC">
              <w:rPr>
                <w:i/>
              </w:rPr>
              <w:t>31-35</w:t>
            </w:r>
            <w:r w:rsidRPr="00ED1BA0">
              <w:rPr>
                <w:i/>
              </w:rPr>
              <w:br/>
              <w:t xml:space="preserve">Participant Toolkit p. </w:t>
            </w:r>
            <w:r w:rsidR="00EF706F">
              <w:rPr>
                <w:i/>
              </w:rPr>
              <w:t>9</w:t>
            </w:r>
          </w:p>
        </w:tc>
      </w:tr>
      <w:tr w:rsidR="007755B4" w14:paraId="3A072086" w14:textId="77777777" w:rsidTr="00ED1BA0">
        <w:tc>
          <w:tcPr>
            <w:tcW w:w="2240" w:type="dxa"/>
            <w:shd w:val="clear" w:color="auto" w:fill="auto"/>
            <w:tcMar>
              <w:top w:w="100" w:type="dxa"/>
              <w:left w:w="100" w:type="dxa"/>
              <w:bottom w:w="100" w:type="dxa"/>
              <w:right w:w="100" w:type="dxa"/>
            </w:tcMar>
          </w:tcPr>
          <w:p w14:paraId="000001B7" w14:textId="356D7606" w:rsidR="007755B4" w:rsidRDefault="004C6C3D">
            <w:pPr>
              <w:widowControl w:val="0"/>
              <w:rPr>
                <w:color w:val="004A7A"/>
              </w:rPr>
            </w:pPr>
            <w:r>
              <w:rPr>
                <w:b/>
              </w:rPr>
              <w:t>10-15 minutes</w:t>
            </w:r>
          </w:p>
        </w:tc>
        <w:tc>
          <w:tcPr>
            <w:tcW w:w="9000" w:type="dxa"/>
            <w:shd w:val="clear" w:color="auto" w:fill="auto"/>
            <w:tcMar>
              <w:top w:w="100" w:type="dxa"/>
              <w:left w:w="100" w:type="dxa"/>
              <w:bottom w:w="100" w:type="dxa"/>
              <w:right w:w="100" w:type="dxa"/>
            </w:tcMar>
          </w:tcPr>
          <w:p w14:paraId="04D061FB" w14:textId="042332EB" w:rsidR="008633FF" w:rsidRDefault="00B1686F" w:rsidP="008633FF">
            <w:pPr>
              <w:widowControl w:val="0"/>
            </w:pPr>
            <w:bookmarkStart w:id="24" w:name="_Hlk201168871"/>
            <w:r>
              <w:rPr>
                <w:b/>
              </w:rPr>
              <w:t>Module Closing: Debrief and Reflections</w:t>
            </w:r>
          </w:p>
          <w:bookmarkEnd w:id="24"/>
          <w:p w14:paraId="572FE594" w14:textId="77777777" w:rsidR="008633FF" w:rsidRDefault="008633FF" w:rsidP="008633FF">
            <w:pPr>
              <w:widowControl w:val="0"/>
              <w:spacing w:before="240"/>
              <w:rPr>
                <w:u w:val="single"/>
              </w:rPr>
            </w:pPr>
            <w:r>
              <w:rPr>
                <w:u w:val="single"/>
              </w:rPr>
              <w:t>Independent reflection (5 minutes)</w:t>
            </w:r>
          </w:p>
          <w:p w14:paraId="638747BD" w14:textId="1B036BEB" w:rsidR="008633FF" w:rsidRDefault="00ED1BA0" w:rsidP="008633FF">
            <w:pPr>
              <w:widowControl w:val="0"/>
            </w:pPr>
            <w:r>
              <w:t>Participants</w:t>
            </w:r>
            <w:r w:rsidR="008633FF">
              <w:t xml:space="preserve"> reflect:</w:t>
            </w:r>
          </w:p>
          <w:p w14:paraId="57D809DB" w14:textId="3A90AC7D" w:rsidR="008633FF" w:rsidRDefault="008633FF" w:rsidP="008633FF">
            <w:pPr>
              <w:widowControl w:val="0"/>
              <w:numPr>
                <w:ilvl w:val="0"/>
                <w:numId w:val="39"/>
              </w:numPr>
            </w:pPr>
            <w:r>
              <w:t xml:space="preserve">What are your takeaways from </w:t>
            </w:r>
            <w:r w:rsidR="00B1686F">
              <w:t>the module</w:t>
            </w:r>
            <w:r>
              <w:t>?</w:t>
            </w:r>
          </w:p>
          <w:p w14:paraId="15FEFB7D" w14:textId="77777777" w:rsidR="008633FF" w:rsidRDefault="008633FF" w:rsidP="008633FF">
            <w:pPr>
              <w:widowControl w:val="0"/>
              <w:numPr>
                <w:ilvl w:val="0"/>
                <w:numId w:val="39"/>
              </w:numPr>
            </w:pPr>
            <w:r>
              <w:t>What questions do you have?</w:t>
            </w:r>
          </w:p>
          <w:p w14:paraId="7202B795" w14:textId="77777777" w:rsidR="008633FF" w:rsidRDefault="008633FF" w:rsidP="008633FF">
            <w:pPr>
              <w:widowControl w:val="0"/>
              <w:numPr>
                <w:ilvl w:val="0"/>
                <w:numId w:val="39"/>
              </w:numPr>
            </w:pPr>
            <w:r>
              <w:t>As a result of this learning, what might you:</w:t>
            </w:r>
          </w:p>
          <w:p w14:paraId="6D49D2C7" w14:textId="77777777" w:rsidR="008633FF" w:rsidRDefault="008633FF" w:rsidP="008633FF">
            <w:pPr>
              <w:widowControl w:val="0"/>
              <w:numPr>
                <w:ilvl w:val="1"/>
                <w:numId w:val="39"/>
              </w:numPr>
            </w:pPr>
            <w:r>
              <w:t>…keep doing?</w:t>
            </w:r>
          </w:p>
          <w:p w14:paraId="4427FBAD" w14:textId="77777777" w:rsidR="008633FF" w:rsidRDefault="008633FF" w:rsidP="008633FF">
            <w:pPr>
              <w:widowControl w:val="0"/>
              <w:numPr>
                <w:ilvl w:val="1"/>
                <w:numId w:val="39"/>
              </w:numPr>
            </w:pPr>
            <w:r>
              <w:t>…stop doing?</w:t>
            </w:r>
          </w:p>
          <w:p w14:paraId="4CEEFE87" w14:textId="77777777" w:rsidR="008633FF" w:rsidRDefault="008633FF" w:rsidP="008633FF">
            <w:pPr>
              <w:widowControl w:val="0"/>
              <w:numPr>
                <w:ilvl w:val="1"/>
                <w:numId w:val="39"/>
              </w:numPr>
            </w:pPr>
            <w:r>
              <w:t>…start doing?</w:t>
            </w:r>
          </w:p>
          <w:p w14:paraId="07A7635A" w14:textId="77777777" w:rsidR="008633FF" w:rsidRDefault="008633FF" w:rsidP="008633FF">
            <w:pPr>
              <w:widowControl w:val="0"/>
              <w:spacing w:before="240"/>
              <w:rPr>
                <w:u w:val="single"/>
              </w:rPr>
            </w:pPr>
            <w:r>
              <w:rPr>
                <w:u w:val="single"/>
              </w:rPr>
              <w:lastRenderedPageBreak/>
              <w:t>Walk &amp; Talk (5 minutes)</w:t>
            </w:r>
          </w:p>
          <w:p w14:paraId="3B9B3329" w14:textId="77777777" w:rsidR="008633FF" w:rsidRDefault="008633FF" w:rsidP="008633FF">
            <w:pPr>
              <w:widowControl w:val="0"/>
            </w:pPr>
            <w:r>
              <w:t>Participants find a partner and discuss their reflections.</w:t>
            </w:r>
          </w:p>
          <w:p w14:paraId="4C067FF7" w14:textId="6276E827" w:rsidR="008633FF" w:rsidRDefault="008633FF" w:rsidP="008633FF">
            <w:pPr>
              <w:widowControl w:val="0"/>
              <w:spacing w:before="240"/>
              <w:rPr>
                <w:u w:val="single"/>
              </w:rPr>
            </w:pPr>
            <w:r>
              <w:rPr>
                <w:u w:val="single"/>
              </w:rPr>
              <w:t xml:space="preserve">Group </w:t>
            </w:r>
            <w:r w:rsidR="00FC2BE3">
              <w:rPr>
                <w:u w:val="single"/>
              </w:rPr>
              <w:t>D</w:t>
            </w:r>
            <w:r>
              <w:rPr>
                <w:u w:val="single"/>
              </w:rPr>
              <w:t>ebrief (5 minutes)</w:t>
            </w:r>
          </w:p>
          <w:p w14:paraId="3067F8EE" w14:textId="77777777" w:rsidR="008633FF" w:rsidRDefault="008633FF" w:rsidP="008633FF">
            <w:pPr>
              <w:widowControl w:val="0"/>
            </w:pPr>
            <w:r>
              <w:t>Allow a few participants to share closing reflections.</w:t>
            </w:r>
          </w:p>
          <w:p w14:paraId="1FC57FE8" w14:textId="7731D583" w:rsidR="008633FF" w:rsidRDefault="008633FF" w:rsidP="008633FF">
            <w:pPr>
              <w:widowControl w:val="0"/>
              <w:numPr>
                <w:ilvl w:val="0"/>
                <w:numId w:val="38"/>
              </w:numPr>
              <w:pBdr>
                <w:top w:val="nil"/>
                <w:left w:val="nil"/>
                <w:bottom w:val="nil"/>
                <w:right w:val="nil"/>
                <w:between w:val="nil"/>
              </w:pBdr>
            </w:pPr>
            <w:r>
              <w:t>What learning might you take back to your current role</w:t>
            </w:r>
            <w:r w:rsidR="00134446">
              <w:t>,</w:t>
            </w:r>
            <w:r>
              <w:t xml:space="preserve"> based on this module?</w:t>
            </w:r>
          </w:p>
          <w:p w14:paraId="000001CA" w14:textId="24E3F94A" w:rsidR="007755B4" w:rsidRPr="008633FF" w:rsidRDefault="008633FF" w:rsidP="008633FF">
            <w:pPr>
              <w:widowControl w:val="0"/>
              <w:numPr>
                <w:ilvl w:val="0"/>
                <w:numId w:val="38"/>
              </w:numPr>
              <w:pBdr>
                <w:top w:val="nil"/>
                <w:left w:val="nil"/>
                <w:bottom w:val="nil"/>
                <w:right w:val="nil"/>
                <w:between w:val="nil"/>
              </w:pBdr>
            </w:pPr>
            <w:r>
              <w:t>What might you share with others at your institution?</w:t>
            </w:r>
          </w:p>
        </w:tc>
        <w:tc>
          <w:tcPr>
            <w:tcW w:w="2590" w:type="dxa"/>
            <w:shd w:val="clear" w:color="auto" w:fill="auto"/>
            <w:tcMar>
              <w:top w:w="100" w:type="dxa"/>
              <w:left w:w="100" w:type="dxa"/>
              <w:bottom w:w="100" w:type="dxa"/>
              <w:right w:w="100" w:type="dxa"/>
            </w:tcMar>
          </w:tcPr>
          <w:p w14:paraId="000001CB" w14:textId="215B6CDC" w:rsidR="007755B4" w:rsidRDefault="00FE6A78" w:rsidP="00ED1BA0">
            <w:pPr>
              <w:widowControl w:val="0"/>
              <w:spacing w:after="240"/>
              <w:rPr>
                <w:color w:val="004A7A"/>
              </w:rPr>
            </w:pPr>
            <w:r w:rsidRPr="00ED1BA0">
              <w:rPr>
                <w:i/>
              </w:rPr>
              <w:lastRenderedPageBreak/>
              <w:t>Slide</w:t>
            </w:r>
            <w:r w:rsidR="00FC2BE3" w:rsidRPr="00ED1BA0">
              <w:rPr>
                <w:i/>
              </w:rPr>
              <w:t xml:space="preserve">s </w:t>
            </w:r>
            <w:r w:rsidR="00310CBC">
              <w:rPr>
                <w:i/>
              </w:rPr>
              <w:t>36-39</w:t>
            </w:r>
            <w:r w:rsidRPr="00ED1BA0">
              <w:rPr>
                <w:i/>
              </w:rPr>
              <w:br/>
              <w:t>Participant Toolkit p.</w:t>
            </w:r>
            <w:r w:rsidR="00ED1BA0" w:rsidRPr="00ED1BA0">
              <w:rPr>
                <w:i/>
              </w:rPr>
              <w:t xml:space="preserve"> 10</w:t>
            </w:r>
            <w:r w:rsidRPr="00ED1BA0">
              <w:rPr>
                <w:i/>
              </w:rPr>
              <w:t xml:space="preserve"> </w:t>
            </w:r>
          </w:p>
        </w:tc>
      </w:tr>
    </w:tbl>
    <w:p w14:paraId="2F2E116D" w14:textId="77777777" w:rsidR="00C942AD" w:rsidRDefault="00C942AD">
      <w:pPr>
        <w:pStyle w:val="Heading1"/>
      </w:pPr>
    </w:p>
    <w:p w14:paraId="05339455" w14:textId="77777777" w:rsidR="00C942AD" w:rsidRDefault="00C942AD">
      <w:pPr>
        <w:rPr>
          <w:rFonts w:ascii="Source Serif Pro" w:eastAsia="Source Serif Pro" w:hAnsi="Source Serif Pro" w:cs="Source Serif Pro"/>
          <w:color w:val="004A7A"/>
          <w:sz w:val="36"/>
          <w:szCs w:val="36"/>
        </w:rPr>
      </w:pPr>
      <w:r>
        <w:br w:type="page"/>
      </w:r>
    </w:p>
    <w:p w14:paraId="5A5EDE82" w14:textId="77777777" w:rsidR="00C942AD" w:rsidRDefault="00C942AD">
      <w:pPr>
        <w:pStyle w:val="Heading1"/>
        <w:sectPr w:rsidR="00C942AD">
          <w:headerReference w:type="default" r:id="rId19"/>
          <w:footerReference w:type="default" r:id="rId20"/>
          <w:pgSz w:w="15840" w:h="12240" w:orient="landscape"/>
          <w:pgMar w:top="1440" w:right="1440" w:bottom="1440" w:left="1440" w:header="0" w:footer="720" w:gutter="0"/>
          <w:cols w:space="720"/>
        </w:sectPr>
      </w:pPr>
    </w:p>
    <w:p w14:paraId="00000285" w14:textId="155F5459" w:rsidR="007755B4" w:rsidRDefault="00C942AD">
      <w:pPr>
        <w:pStyle w:val="Heading1"/>
      </w:pPr>
      <w:r>
        <w:lastRenderedPageBreak/>
        <w:t>Techniques for Virtual Facilitation</w:t>
      </w:r>
    </w:p>
    <w:p w14:paraId="63131922" w14:textId="5871DAA9" w:rsidR="00EC5C95" w:rsidRPr="00EC5C95" w:rsidRDefault="005E1365" w:rsidP="00EC5C95">
      <w:pPr>
        <w:widowControl w:val="0"/>
        <w:spacing w:line="276" w:lineRule="auto"/>
        <w:rPr>
          <w:iCs/>
        </w:rPr>
      </w:pPr>
      <w:r>
        <w:rPr>
          <w:iCs/>
        </w:rPr>
        <w:t>While originally built for in-person delivery,</w:t>
      </w:r>
      <w:r w:rsidR="00EC5C95">
        <w:rPr>
          <w:iCs/>
        </w:rPr>
        <w:t xml:space="preserve"> </w:t>
      </w:r>
      <w:r>
        <w:rPr>
          <w:iCs/>
        </w:rPr>
        <w:t xml:space="preserve">all our </w:t>
      </w:r>
      <w:r w:rsidR="00EC5C95">
        <w:rPr>
          <w:iCs/>
        </w:rPr>
        <w:t>module</w:t>
      </w:r>
      <w:r>
        <w:rPr>
          <w:iCs/>
        </w:rPr>
        <w:t xml:space="preserve"> materials</w:t>
      </w:r>
      <w:r w:rsidR="00EC5C95">
        <w:rPr>
          <w:iCs/>
        </w:rPr>
        <w:t xml:space="preserve"> are designed for easy translation to a virtual environment. If you are facilitating this module virtually, it will be helpful to keep the following tips in mind:</w:t>
      </w:r>
    </w:p>
    <w:p w14:paraId="79492FC6" w14:textId="3BD31904" w:rsidR="00C942AD" w:rsidRPr="00C942AD" w:rsidRDefault="00C942AD" w:rsidP="00C942AD">
      <w:pPr>
        <w:pStyle w:val="ListParagraph"/>
        <w:widowControl w:val="0"/>
        <w:numPr>
          <w:ilvl w:val="0"/>
          <w:numId w:val="40"/>
        </w:numPr>
        <w:spacing w:line="276" w:lineRule="auto"/>
        <w:rPr>
          <w:iCs/>
        </w:rPr>
      </w:pPr>
      <w:r w:rsidRPr="00C942AD">
        <w:rPr>
          <w:iCs/>
        </w:rPr>
        <w:t xml:space="preserve">It may save time to create breakout groups randomly. However, if you would like to create specific breakout groups for activities, we recommend you do so ahead of time, so the rooms are ready to deploy immediately after </w:t>
      </w:r>
      <w:r w:rsidR="00134446">
        <w:rPr>
          <w:iCs/>
        </w:rPr>
        <w:t>you give</w:t>
      </w:r>
      <w:r w:rsidRPr="00C942AD">
        <w:rPr>
          <w:iCs/>
        </w:rPr>
        <w:t xml:space="preserve"> instructions.</w:t>
      </w:r>
    </w:p>
    <w:p w14:paraId="07BAB638" w14:textId="1BFE4809" w:rsidR="00C942AD" w:rsidRDefault="00C942AD" w:rsidP="00C942AD">
      <w:pPr>
        <w:pStyle w:val="ListParagraph"/>
        <w:widowControl w:val="0"/>
        <w:numPr>
          <w:ilvl w:val="0"/>
          <w:numId w:val="40"/>
        </w:numPr>
        <w:spacing w:line="276" w:lineRule="auto"/>
        <w:rPr>
          <w:iCs/>
        </w:rPr>
      </w:pPr>
      <w:r w:rsidRPr="00C942AD">
        <w:rPr>
          <w:iCs/>
        </w:rPr>
        <w:t xml:space="preserve">Facilitation options for group discussions include sending participants into random Zoom breakout rooms in partners or </w:t>
      </w:r>
      <w:proofErr w:type="gramStart"/>
      <w:r w:rsidRPr="00C942AD">
        <w:rPr>
          <w:iCs/>
        </w:rPr>
        <w:t>trios, or</w:t>
      </w:r>
      <w:proofErr w:type="gramEnd"/>
      <w:r w:rsidRPr="00C942AD">
        <w:rPr>
          <w:iCs/>
        </w:rPr>
        <w:t xml:space="preserve"> facilitating a whole group discussion using a virtual whiteboard</w:t>
      </w:r>
      <w:r w:rsidR="00134446">
        <w:rPr>
          <w:iCs/>
        </w:rPr>
        <w:t>,</w:t>
      </w:r>
      <w:r w:rsidRPr="00C942AD">
        <w:rPr>
          <w:iCs/>
        </w:rPr>
        <w:t xml:space="preserve"> such as Mural, using the chat  or  raise hand feature.</w:t>
      </w:r>
    </w:p>
    <w:p w14:paraId="6D5D1D8A" w14:textId="67739A36" w:rsidR="00C942AD" w:rsidRDefault="00C942AD" w:rsidP="00EC5C95">
      <w:pPr>
        <w:pStyle w:val="ListParagraph"/>
        <w:widowControl w:val="0"/>
        <w:numPr>
          <w:ilvl w:val="0"/>
          <w:numId w:val="40"/>
        </w:numPr>
        <w:spacing w:line="276" w:lineRule="auto"/>
        <w:rPr>
          <w:iCs/>
        </w:rPr>
      </w:pPr>
      <w:r>
        <w:rPr>
          <w:iCs/>
        </w:rPr>
        <w:t>For virtual delivery, we recommend you omit Walk &amp; Talks/Turn &amp; Talks or turn them into group discussions.</w:t>
      </w:r>
    </w:p>
    <w:p w14:paraId="084036CC" w14:textId="6D87A7C3" w:rsidR="00EC5C95" w:rsidRDefault="00EC5C95">
      <w:pPr>
        <w:rPr>
          <w:iCs/>
        </w:rPr>
      </w:pPr>
      <w:r>
        <w:rPr>
          <w:iCs/>
        </w:rPr>
        <w:br w:type="page"/>
      </w:r>
    </w:p>
    <w:p w14:paraId="01CC0790" w14:textId="77777777" w:rsidR="00180297" w:rsidRDefault="00180297" w:rsidP="00180297">
      <w:pPr>
        <w:spacing w:after="0" w:line="276" w:lineRule="auto"/>
        <w:rPr>
          <w:rFonts w:ascii="Source Serif Pro" w:hAnsi="Source Serif Pro"/>
          <w:color w:val="1F497D" w:themeColor="text2"/>
          <w:sz w:val="36"/>
          <w:szCs w:val="36"/>
        </w:rPr>
      </w:pPr>
      <w:r w:rsidRPr="008E2D25">
        <w:rPr>
          <w:rFonts w:ascii="Source Serif Pro" w:hAnsi="Source Serif Pro"/>
          <w:color w:val="1F497D" w:themeColor="text2"/>
          <w:sz w:val="36"/>
          <w:szCs w:val="36"/>
        </w:rPr>
        <w:lastRenderedPageBreak/>
        <w:t>Leadership Academy Module Sequence</w:t>
      </w:r>
    </w:p>
    <w:p w14:paraId="0B4AC528" w14:textId="77777777" w:rsidR="00180297" w:rsidRDefault="00180297" w:rsidP="00180297">
      <w:pPr>
        <w:spacing w:after="0" w:line="276" w:lineRule="auto"/>
      </w:pPr>
      <w:r>
        <w:br/>
        <w:t xml:space="preserve">This curriculum is designed with 10 modules in a progressive sequence, though modules may be delivered individually for targeted learning. While these modules may be delivered as stand-alone learning sessions, we recommend referencing the sequenced curriculum below and considering if there is any content from other modules that may support your participants’ learning. </w:t>
      </w:r>
    </w:p>
    <w:p w14:paraId="4E7A3898" w14:textId="77777777" w:rsidR="00180297" w:rsidRDefault="00180297" w:rsidP="00180297">
      <w:pPr>
        <w:spacing w:after="0" w:line="276" w:lineRule="auto"/>
      </w:pPr>
    </w:p>
    <w:tbl>
      <w:tblPr>
        <w:tblStyle w:val="TableGrid"/>
        <w:tblW w:w="0" w:type="auto"/>
        <w:tblLook w:val="04A0" w:firstRow="1" w:lastRow="0" w:firstColumn="1" w:lastColumn="0" w:noHBand="0" w:noVBand="1"/>
      </w:tblPr>
      <w:tblGrid>
        <w:gridCol w:w="3116"/>
        <w:gridCol w:w="3117"/>
        <w:gridCol w:w="3117"/>
      </w:tblGrid>
      <w:tr w:rsidR="00180297" w14:paraId="55C61D8E" w14:textId="77777777" w:rsidTr="00F30464">
        <w:tc>
          <w:tcPr>
            <w:tcW w:w="9350" w:type="dxa"/>
            <w:gridSpan w:val="3"/>
            <w:shd w:val="clear" w:color="auto" w:fill="1F497D" w:themeFill="text2"/>
          </w:tcPr>
          <w:p w14:paraId="1BC7A9B4" w14:textId="77777777" w:rsidR="00180297" w:rsidRPr="00925DC4" w:rsidRDefault="00180297" w:rsidP="00394D6F">
            <w:pPr>
              <w:spacing w:line="276" w:lineRule="auto"/>
              <w:jc w:val="center"/>
              <w:rPr>
                <w:b/>
                <w:bCs/>
                <w:color w:val="1F497D" w:themeColor="text2"/>
                <w:sz w:val="24"/>
                <w:szCs w:val="24"/>
              </w:rPr>
            </w:pPr>
            <w:r w:rsidRPr="00925DC4">
              <w:rPr>
                <w:b/>
                <w:bCs/>
                <w:color w:val="FFFFFF" w:themeColor="background1"/>
                <w:sz w:val="24"/>
                <w:szCs w:val="24"/>
              </w:rPr>
              <w:t>Excellence in Student Success at Scale</w:t>
            </w:r>
          </w:p>
        </w:tc>
      </w:tr>
      <w:tr w:rsidR="00180297" w14:paraId="5CFC7480" w14:textId="77777777" w:rsidTr="00F30464">
        <w:tc>
          <w:tcPr>
            <w:tcW w:w="3116" w:type="dxa"/>
            <w:shd w:val="clear" w:color="auto" w:fill="F2F2F2" w:themeFill="background1" w:themeFillShade="F2"/>
            <w:vAlign w:val="center"/>
          </w:tcPr>
          <w:p w14:paraId="2C68AF26" w14:textId="77777777" w:rsidR="00180297" w:rsidRPr="00925DC4" w:rsidRDefault="00180297" w:rsidP="00394D6F">
            <w:pPr>
              <w:spacing w:line="276" w:lineRule="auto"/>
              <w:rPr>
                <w:b/>
                <w:bCs/>
                <w:color w:val="1F497D" w:themeColor="text2"/>
              </w:rPr>
            </w:pPr>
            <w:r w:rsidRPr="00925DC4">
              <w:rPr>
                <w:b/>
                <w:bCs/>
                <w:color w:val="1F497D" w:themeColor="text2"/>
              </w:rPr>
              <w:t>Session 1: The Essential Roles of Leadership in Student Success</w:t>
            </w:r>
          </w:p>
        </w:tc>
        <w:tc>
          <w:tcPr>
            <w:tcW w:w="3117" w:type="dxa"/>
            <w:shd w:val="clear" w:color="auto" w:fill="F2F2F2" w:themeFill="background1" w:themeFillShade="F2"/>
            <w:vAlign w:val="center"/>
          </w:tcPr>
          <w:p w14:paraId="4714011F" w14:textId="77777777" w:rsidR="00180297" w:rsidRPr="00925DC4" w:rsidRDefault="00180297" w:rsidP="00394D6F">
            <w:pPr>
              <w:spacing w:line="276" w:lineRule="auto"/>
              <w:rPr>
                <w:b/>
                <w:bCs/>
                <w:color w:val="1F497D" w:themeColor="text2"/>
              </w:rPr>
            </w:pPr>
            <w:r w:rsidRPr="00925DC4">
              <w:rPr>
                <w:b/>
                <w:bCs/>
                <w:color w:val="1F497D" w:themeColor="text2"/>
              </w:rPr>
              <w:t>Session 2: Keeping Students’ End Goals in Mind</w:t>
            </w:r>
          </w:p>
        </w:tc>
        <w:tc>
          <w:tcPr>
            <w:tcW w:w="3117" w:type="dxa"/>
            <w:shd w:val="clear" w:color="auto" w:fill="F2F2F2" w:themeFill="background1" w:themeFillShade="F2"/>
            <w:vAlign w:val="center"/>
          </w:tcPr>
          <w:p w14:paraId="657BE491" w14:textId="77777777" w:rsidR="00180297" w:rsidRPr="00925DC4" w:rsidRDefault="00180297" w:rsidP="00394D6F">
            <w:pPr>
              <w:spacing w:line="276" w:lineRule="auto"/>
              <w:rPr>
                <w:b/>
                <w:bCs/>
                <w:color w:val="1F497D" w:themeColor="text2"/>
              </w:rPr>
            </w:pPr>
            <w:r w:rsidRPr="00925DC4">
              <w:rPr>
                <w:b/>
                <w:bCs/>
                <w:color w:val="1F497D" w:themeColor="text2"/>
              </w:rPr>
              <w:t>Session 3: The Student Experience</w:t>
            </w:r>
          </w:p>
        </w:tc>
      </w:tr>
      <w:tr w:rsidR="00180297" w14:paraId="3EF09600" w14:textId="77777777" w:rsidTr="00F30464">
        <w:tc>
          <w:tcPr>
            <w:tcW w:w="3116" w:type="dxa"/>
          </w:tcPr>
          <w:p w14:paraId="5C0E4CEE" w14:textId="77777777" w:rsidR="00180297" w:rsidRPr="00925DC4" w:rsidRDefault="00180297" w:rsidP="00394D6F">
            <w:pPr>
              <w:spacing w:line="276" w:lineRule="auto"/>
              <w:rPr>
                <w:color w:val="000000" w:themeColor="text1"/>
              </w:rPr>
            </w:pPr>
            <w:r w:rsidRPr="00925DC4">
              <w:rPr>
                <w:color w:val="000000" w:themeColor="text1"/>
              </w:rPr>
              <w:t xml:space="preserve">Module 1: Defining Student Success </w:t>
            </w:r>
          </w:p>
        </w:tc>
        <w:tc>
          <w:tcPr>
            <w:tcW w:w="3117" w:type="dxa"/>
          </w:tcPr>
          <w:p w14:paraId="2BAA3F06" w14:textId="77777777" w:rsidR="00180297" w:rsidRPr="00925DC4" w:rsidRDefault="00180297" w:rsidP="00394D6F">
            <w:pPr>
              <w:spacing w:line="276" w:lineRule="auto"/>
              <w:rPr>
                <w:color w:val="000000" w:themeColor="text1"/>
              </w:rPr>
            </w:pPr>
            <w:r w:rsidRPr="00925DC4">
              <w:rPr>
                <w:color w:val="000000" w:themeColor="text1"/>
              </w:rPr>
              <w:t>Modul</w:t>
            </w:r>
            <w:r>
              <w:rPr>
                <w:color w:val="000000" w:themeColor="text1"/>
              </w:rPr>
              <w:t>e</w:t>
            </w:r>
            <w:r w:rsidRPr="00925DC4">
              <w:rPr>
                <w:color w:val="000000" w:themeColor="text1"/>
              </w:rPr>
              <w:t xml:space="preserve"> 2: Improving Labor Market Outcomes</w:t>
            </w:r>
          </w:p>
          <w:p w14:paraId="3D40869F" w14:textId="77777777" w:rsidR="00180297" w:rsidRPr="00925DC4" w:rsidRDefault="00180297" w:rsidP="00394D6F">
            <w:pPr>
              <w:spacing w:line="276" w:lineRule="auto"/>
              <w:rPr>
                <w:color w:val="000000" w:themeColor="text1"/>
              </w:rPr>
            </w:pPr>
            <w:r w:rsidRPr="00925DC4">
              <w:rPr>
                <w:color w:val="000000" w:themeColor="text1"/>
              </w:rPr>
              <w:t xml:space="preserve">Module 3: </w:t>
            </w:r>
            <w:r>
              <w:rPr>
                <w:color w:val="000000" w:themeColor="text1"/>
              </w:rPr>
              <w:t xml:space="preserve">Improving </w:t>
            </w:r>
            <w:r w:rsidRPr="00925DC4">
              <w:rPr>
                <w:color w:val="000000" w:themeColor="text1"/>
              </w:rPr>
              <w:t>Transfer</w:t>
            </w:r>
            <w:r>
              <w:rPr>
                <w:color w:val="000000" w:themeColor="text1"/>
              </w:rPr>
              <w:t xml:space="preserve"> at Scale</w:t>
            </w:r>
          </w:p>
        </w:tc>
        <w:tc>
          <w:tcPr>
            <w:tcW w:w="3117" w:type="dxa"/>
          </w:tcPr>
          <w:p w14:paraId="6F795980" w14:textId="77777777" w:rsidR="00180297" w:rsidRPr="00925DC4" w:rsidRDefault="00180297" w:rsidP="00394D6F">
            <w:pPr>
              <w:spacing w:line="276" w:lineRule="auto"/>
              <w:rPr>
                <w:color w:val="000000" w:themeColor="text1"/>
              </w:rPr>
            </w:pPr>
            <w:r w:rsidRPr="00925DC4">
              <w:rPr>
                <w:color w:val="000000" w:themeColor="text1"/>
              </w:rPr>
              <w:t xml:space="preserve">Module 4: </w:t>
            </w:r>
            <w:r>
              <w:rPr>
                <w:color w:val="000000" w:themeColor="text1"/>
              </w:rPr>
              <w:t xml:space="preserve">Improving </w:t>
            </w:r>
            <w:r w:rsidRPr="00925DC4">
              <w:rPr>
                <w:color w:val="000000" w:themeColor="text1"/>
              </w:rPr>
              <w:t>Teaching and Learning</w:t>
            </w:r>
          </w:p>
          <w:p w14:paraId="1D6B783E" w14:textId="77777777" w:rsidR="00180297" w:rsidRPr="00925DC4" w:rsidRDefault="00180297" w:rsidP="00394D6F">
            <w:pPr>
              <w:spacing w:line="276" w:lineRule="auto"/>
              <w:rPr>
                <w:color w:val="000000" w:themeColor="text1"/>
              </w:rPr>
            </w:pPr>
            <w:r w:rsidRPr="00925DC4">
              <w:rPr>
                <w:color w:val="000000" w:themeColor="text1"/>
              </w:rPr>
              <w:t xml:space="preserve">Module 5: </w:t>
            </w:r>
            <w:r w:rsidRPr="00907899">
              <w:rPr>
                <w:color w:val="000000" w:themeColor="text1"/>
              </w:rPr>
              <w:t>Aligning Completion Strategies to Post-Graduation Success</w:t>
            </w:r>
          </w:p>
        </w:tc>
      </w:tr>
      <w:tr w:rsidR="00180297" w14:paraId="497852E0" w14:textId="77777777" w:rsidTr="00F30464">
        <w:tc>
          <w:tcPr>
            <w:tcW w:w="9350" w:type="dxa"/>
            <w:gridSpan w:val="3"/>
            <w:shd w:val="clear" w:color="auto" w:fill="1F497D" w:themeFill="text2"/>
          </w:tcPr>
          <w:p w14:paraId="2EB74FAC" w14:textId="77777777" w:rsidR="00180297" w:rsidRPr="00925DC4" w:rsidRDefault="00180297" w:rsidP="00394D6F">
            <w:pPr>
              <w:spacing w:line="276" w:lineRule="auto"/>
              <w:jc w:val="center"/>
              <w:rPr>
                <w:b/>
                <w:bCs/>
                <w:color w:val="FFFFFF" w:themeColor="background1"/>
                <w:sz w:val="24"/>
                <w:szCs w:val="24"/>
              </w:rPr>
            </w:pPr>
            <w:r w:rsidRPr="00925DC4">
              <w:rPr>
                <w:b/>
                <w:bCs/>
                <w:color w:val="FFFFFF" w:themeColor="background1"/>
                <w:sz w:val="24"/>
                <w:szCs w:val="24"/>
              </w:rPr>
              <w:t>Transformational Leadership to Advance Student Success</w:t>
            </w:r>
          </w:p>
        </w:tc>
      </w:tr>
      <w:tr w:rsidR="00180297" w14:paraId="3931AE3F" w14:textId="77777777" w:rsidTr="00F30464">
        <w:tc>
          <w:tcPr>
            <w:tcW w:w="3116" w:type="dxa"/>
            <w:shd w:val="clear" w:color="auto" w:fill="F2F2F2" w:themeFill="background1" w:themeFillShade="F2"/>
            <w:vAlign w:val="center"/>
          </w:tcPr>
          <w:p w14:paraId="2810299A" w14:textId="77777777" w:rsidR="00180297" w:rsidRPr="00925DC4" w:rsidRDefault="00180297" w:rsidP="00394D6F">
            <w:pPr>
              <w:spacing w:line="276" w:lineRule="auto"/>
              <w:rPr>
                <w:b/>
                <w:bCs/>
                <w:color w:val="1F497D" w:themeColor="text2"/>
              </w:rPr>
            </w:pPr>
            <w:r w:rsidRPr="00925DC4">
              <w:rPr>
                <w:b/>
                <w:bCs/>
                <w:color w:val="1F497D" w:themeColor="text2"/>
              </w:rPr>
              <w:t>Session 4: Transformational Leadership for Student Success</w:t>
            </w:r>
          </w:p>
        </w:tc>
        <w:tc>
          <w:tcPr>
            <w:tcW w:w="3117" w:type="dxa"/>
            <w:shd w:val="clear" w:color="auto" w:fill="F2F2F2" w:themeFill="background1" w:themeFillShade="F2"/>
            <w:vAlign w:val="center"/>
          </w:tcPr>
          <w:p w14:paraId="0F18C4B3" w14:textId="77777777" w:rsidR="00180297" w:rsidRPr="00925DC4" w:rsidRDefault="00180297" w:rsidP="00394D6F">
            <w:pPr>
              <w:spacing w:line="276" w:lineRule="auto"/>
              <w:rPr>
                <w:b/>
                <w:bCs/>
                <w:color w:val="1F497D" w:themeColor="text2"/>
              </w:rPr>
            </w:pPr>
            <w:r w:rsidRPr="00925DC4">
              <w:rPr>
                <w:b/>
                <w:bCs/>
                <w:color w:val="1F497D" w:themeColor="text2"/>
              </w:rPr>
              <w:t>Session 5: Institutional Capacities to Advance Reform</w:t>
            </w:r>
          </w:p>
        </w:tc>
        <w:tc>
          <w:tcPr>
            <w:tcW w:w="3117" w:type="dxa"/>
            <w:shd w:val="clear" w:color="auto" w:fill="F2F2F2" w:themeFill="background1" w:themeFillShade="F2"/>
            <w:vAlign w:val="center"/>
          </w:tcPr>
          <w:p w14:paraId="443ED301" w14:textId="77777777" w:rsidR="00180297" w:rsidRPr="00925DC4" w:rsidRDefault="00180297" w:rsidP="00394D6F">
            <w:pPr>
              <w:spacing w:line="276" w:lineRule="auto"/>
              <w:rPr>
                <w:b/>
                <w:bCs/>
                <w:color w:val="1F497D" w:themeColor="text2"/>
              </w:rPr>
            </w:pPr>
            <w:r w:rsidRPr="00925DC4">
              <w:rPr>
                <w:b/>
                <w:bCs/>
                <w:color w:val="1F497D" w:themeColor="text2"/>
              </w:rPr>
              <w:t>Session 6: Strategic External Partnerships and the Leadership Journey</w:t>
            </w:r>
          </w:p>
        </w:tc>
      </w:tr>
      <w:tr w:rsidR="00180297" w14:paraId="19292AD8" w14:textId="77777777" w:rsidTr="00F30464">
        <w:tc>
          <w:tcPr>
            <w:tcW w:w="3116" w:type="dxa"/>
            <w:shd w:val="clear" w:color="auto" w:fill="auto"/>
          </w:tcPr>
          <w:p w14:paraId="41F67B68" w14:textId="77777777" w:rsidR="00180297" w:rsidRPr="00925DC4" w:rsidRDefault="00180297" w:rsidP="00394D6F">
            <w:pPr>
              <w:spacing w:line="276" w:lineRule="auto"/>
              <w:rPr>
                <w:color w:val="000000" w:themeColor="text1"/>
              </w:rPr>
            </w:pPr>
            <w:r w:rsidRPr="00925DC4">
              <w:rPr>
                <w:color w:val="000000" w:themeColor="text1"/>
              </w:rPr>
              <w:t>Module 6: Leadership</w:t>
            </w:r>
            <w:r>
              <w:rPr>
                <w:color w:val="000000" w:themeColor="text1"/>
              </w:rPr>
              <w:t xml:space="preserve"> Qualities</w:t>
            </w:r>
            <w:r w:rsidRPr="00925DC4">
              <w:rPr>
                <w:color w:val="000000" w:themeColor="text1"/>
              </w:rPr>
              <w:t xml:space="preserve"> for Student Success</w:t>
            </w:r>
          </w:p>
        </w:tc>
        <w:tc>
          <w:tcPr>
            <w:tcW w:w="3117" w:type="dxa"/>
            <w:shd w:val="clear" w:color="auto" w:fill="auto"/>
          </w:tcPr>
          <w:p w14:paraId="27E91A6D" w14:textId="77777777" w:rsidR="00180297" w:rsidRPr="00925DC4" w:rsidRDefault="00180297" w:rsidP="00394D6F">
            <w:pPr>
              <w:spacing w:line="276" w:lineRule="auto"/>
              <w:rPr>
                <w:color w:val="000000" w:themeColor="text1"/>
              </w:rPr>
            </w:pPr>
            <w:r w:rsidRPr="00925DC4">
              <w:rPr>
                <w:color w:val="000000" w:themeColor="text1"/>
              </w:rPr>
              <w:t>Module 7: Leading Finance Strategically to Advance Reforms</w:t>
            </w:r>
          </w:p>
          <w:p w14:paraId="34A792AD" w14:textId="77777777" w:rsidR="00180297" w:rsidRPr="00925DC4" w:rsidRDefault="00180297" w:rsidP="00394D6F">
            <w:pPr>
              <w:spacing w:line="276" w:lineRule="auto"/>
              <w:rPr>
                <w:color w:val="000000" w:themeColor="text1"/>
              </w:rPr>
            </w:pPr>
            <w:r w:rsidRPr="00925DC4">
              <w:rPr>
                <w:color w:val="000000" w:themeColor="text1"/>
              </w:rPr>
              <w:t>Module 8: Leading Strong Teams for Transformational Change</w:t>
            </w:r>
          </w:p>
        </w:tc>
        <w:tc>
          <w:tcPr>
            <w:tcW w:w="3117" w:type="dxa"/>
            <w:shd w:val="clear" w:color="auto" w:fill="auto"/>
          </w:tcPr>
          <w:p w14:paraId="1BB2D0D7" w14:textId="01F87371" w:rsidR="00180297" w:rsidRPr="00925DC4" w:rsidRDefault="00180297" w:rsidP="00394D6F">
            <w:pPr>
              <w:spacing w:line="276" w:lineRule="auto"/>
              <w:rPr>
                <w:color w:val="000000" w:themeColor="text1"/>
              </w:rPr>
            </w:pPr>
            <w:r w:rsidRPr="00925DC4">
              <w:rPr>
                <w:color w:val="000000" w:themeColor="text1"/>
              </w:rPr>
              <w:t xml:space="preserve">Module 9: </w:t>
            </w:r>
            <w:r>
              <w:rPr>
                <w:color w:val="000000" w:themeColor="text1"/>
              </w:rPr>
              <w:t xml:space="preserve">Leading </w:t>
            </w:r>
            <w:r w:rsidR="00F30464">
              <w:rPr>
                <w:color w:val="000000" w:themeColor="text1"/>
              </w:rPr>
              <w:t xml:space="preserve">Highly Effective </w:t>
            </w:r>
            <w:r w:rsidRPr="00925DC4">
              <w:rPr>
                <w:color w:val="000000" w:themeColor="text1"/>
              </w:rPr>
              <w:t>Strategic External Partnerships</w:t>
            </w:r>
          </w:p>
          <w:p w14:paraId="3602815A" w14:textId="77777777" w:rsidR="00180297" w:rsidRPr="00925DC4" w:rsidRDefault="00180297" w:rsidP="00394D6F">
            <w:pPr>
              <w:spacing w:line="276" w:lineRule="auto"/>
              <w:rPr>
                <w:color w:val="000000" w:themeColor="text1"/>
              </w:rPr>
            </w:pPr>
            <w:r w:rsidRPr="00925DC4">
              <w:rPr>
                <w:color w:val="000000" w:themeColor="text1"/>
              </w:rPr>
              <w:t xml:space="preserve">Module 10: </w:t>
            </w:r>
            <w:r>
              <w:rPr>
                <w:color w:val="000000" w:themeColor="text1"/>
              </w:rPr>
              <w:t xml:space="preserve">Scaling and Improving </w:t>
            </w:r>
            <w:r w:rsidRPr="00925DC4">
              <w:rPr>
                <w:color w:val="000000" w:themeColor="text1"/>
              </w:rPr>
              <w:t>Dual Enrollment</w:t>
            </w:r>
          </w:p>
        </w:tc>
      </w:tr>
    </w:tbl>
    <w:p w14:paraId="43903F1D" w14:textId="4E5507A5" w:rsidR="007A52BC" w:rsidRPr="005E1365" w:rsidRDefault="007A52BC" w:rsidP="00214229">
      <w:pPr>
        <w:spacing w:after="0" w:line="276" w:lineRule="auto"/>
      </w:pPr>
    </w:p>
    <w:sectPr w:rsidR="007A52BC" w:rsidRPr="005E1365" w:rsidSect="00C942AD">
      <w:pgSz w:w="12240" w:h="15840" w:code="1"/>
      <w:pgMar w:top="1440" w:right="1440" w:bottom="1440" w:left="1440" w:header="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EAC3180" w14:textId="77777777" w:rsidR="00522BA9" w:rsidRDefault="00522BA9">
      <w:pPr>
        <w:spacing w:after="0" w:line="240" w:lineRule="auto"/>
      </w:pPr>
      <w:r>
        <w:separator/>
      </w:r>
    </w:p>
  </w:endnote>
  <w:endnote w:type="continuationSeparator" w:id="0">
    <w:p w14:paraId="7874FCFE" w14:textId="77777777" w:rsidR="00522BA9" w:rsidRDefault="00522BA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Noto Sans Symbols">
    <w:altName w:val="Calibri"/>
    <w:charset w:val="00"/>
    <w:family w:val="auto"/>
    <w:pitch w:val="default"/>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Nunito">
    <w:charset w:val="00"/>
    <w:family w:val="auto"/>
    <w:pitch w:val="variable"/>
    <w:sig w:usb0="A00002FF" w:usb1="5000204B" w:usb2="00000000" w:usb3="00000000" w:csb0="00000197" w:csb1="00000000"/>
  </w:font>
  <w:font w:name="Source Serif Pro">
    <w:panose1 w:val="02040603050405020204"/>
    <w:charset w:val="00"/>
    <w:family w:val="roman"/>
    <w:pitch w:val="variable"/>
    <w:sig w:usb0="20000287" w:usb1="02000003" w:usb2="00000000" w:usb3="00000000" w:csb0="0000019F" w:csb1="00000000"/>
  </w:font>
  <w:font w:name="Source Serif Pro SemiBold">
    <w:panose1 w:val="02040703050405020204"/>
    <w:charset w:val="00"/>
    <w:family w:val="roman"/>
    <w:pitch w:val="variable"/>
    <w:sig w:usb0="20000287" w:usb1="02000003" w:usb2="00000000" w:usb3="00000000" w:csb0="0000019F" w:csb1="00000000"/>
  </w:font>
  <w:font w:name="Nunito SemiBold">
    <w:charset w:val="00"/>
    <w:family w:val="auto"/>
    <w:pitch w:val="variable"/>
    <w:sig w:usb0="A00002FF" w:usb1="5000204B" w:usb2="00000000" w:usb3="00000000" w:csb0="00000197"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292" w14:textId="77777777" w:rsidR="007755B4" w:rsidRDefault="00FE6A78">
    <w:pPr>
      <w:pStyle w:val="Heading4"/>
      <w:tabs>
        <w:tab w:val="left" w:pos="4395"/>
      </w:tabs>
      <w:jc w:val="left"/>
    </w:pPr>
    <w:r>
      <w:tab/>
    </w:r>
    <w:r>
      <w:rPr>
        <w:noProof/>
      </w:rPr>
      <w:drawing>
        <wp:anchor distT="0" distB="0" distL="0" distR="0" simplePos="0" relativeHeight="251658240" behindDoc="1" locked="0" layoutInCell="1" hidden="0" allowOverlap="1" wp14:anchorId="7BDE9219" wp14:editId="2497BECC">
          <wp:simplePos x="0" y="0"/>
          <wp:positionH relativeFrom="column">
            <wp:posOffset>-461857</wp:posOffset>
          </wp:positionH>
          <wp:positionV relativeFrom="paragraph">
            <wp:posOffset>0</wp:posOffset>
          </wp:positionV>
          <wp:extent cx="966686" cy="504825"/>
          <wp:effectExtent l="0" t="0" r="0" b="0"/>
          <wp:wrapNone/>
          <wp:docPr id="35"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966686" cy="504825"/>
                  </a:xfrm>
                  <a:prstGeom prst="rect">
                    <a:avLst/>
                  </a:prstGeom>
                  <a:ln/>
                </pic:spPr>
              </pic:pic>
            </a:graphicData>
          </a:graphic>
        </wp:anchor>
      </w:drawing>
    </w:r>
    <w:r>
      <w:rPr>
        <w:noProof/>
      </w:rPr>
      <w:drawing>
        <wp:anchor distT="0" distB="0" distL="0" distR="0" simplePos="0" relativeHeight="251659264" behindDoc="1" locked="0" layoutInCell="1" hidden="0" allowOverlap="1" wp14:anchorId="6C7F595F" wp14:editId="6C94735E">
          <wp:simplePos x="0" y="0"/>
          <wp:positionH relativeFrom="column">
            <wp:posOffset>800100</wp:posOffset>
          </wp:positionH>
          <wp:positionV relativeFrom="paragraph">
            <wp:posOffset>-56459</wp:posOffset>
          </wp:positionV>
          <wp:extent cx="1068052" cy="566547"/>
          <wp:effectExtent l="0" t="0" r="0" b="0"/>
          <wp:wrapNone/>
          <wp:docPr id="36"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2"/>
                  <a:srcRect/>
                  <a:stretch>
                    <a:fillRect/>
                  </a:stretch>
                </pic:blipFill>
                <pic:spPr>
                  <a:xfrm>
                    <a:off x="0" y="0"/>
                    <a:ext cx="1068052" cy="566547"/>
                  </a:xfrm>
                  <a:prstGeom prst="rect">
                    <a:avLst/>
                  </a:prstGeom>
                  <a:ln/>
                </pic:spPr>
              </pic:pic>
            </a:graphicData>
          </a:graphic>
        </wp:anchor>
      </w:drawing>
    </w:r>
  </w:p>
  <w:bookmarkStart w:id="16" w:name="_heading=h.ihv636" w:colFirst="0" w:colLast="0"/>
  <w:bookmarkEnd w:id="16"/>
  <w:p w14:paraId="00000293" w14:textId="4D6D6AC7" w:rsidR="007755B4" w:rsidRDefault="00FE6A78">
    <w:pPr>
      <w:pStyle w:val="Heading4"/>
      <w:keepNext w:val="0"/>
      <w:keepLines w:val="0"/>
    </w:pPr>
    <w:r>
      <w:fldChar w:fldCharType="begin"/>
    </w:r>
    <w:r>
      <w:instrText>PAGE</w:instrText>
    </w:r>
    <w:r>
      <w:fldChar w:fldCharType="separate"/>
    </w:r>
    <w:r w:rsidR="00476DE2">
      <w:rPr>
        <w:noProof/>
      </w:rPr>
      <w:t>1</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okmarkStart w:id="18" w:name="_heading=h.23ckvvd" w:colFirst="0" w:colLast="0"/>
  <w:bookmarkEnd w:id="18"/>
  <w:p w14:paraId="00000291" w14:textId="77777777" w:rsidR="007755B4" w:rsidRDefault="00FE6A78">
    <w:pPr>
      <w:pStyle w:val="Heading4"/>
      <w:keepNext w:val="0"/>
      <w:keepLines w:val="0"/>
    </w:pPr>
    <w:r>
      <w:fldChar w:fldCharType="begin"/>
    </w:r>
    <w:r>
      <w:instrText>PAGE</w:instrText>
    </w:r>
    <w:r>
      <w:fldChar w:fldCharType="separate"/>
    </w:r>
    <w:r>
      <w:fldChar w:fldCharType="end"/>
    </w:r>
    <w:r>
      <w:rPr>
        <w:noProof/>
      </w:rPr>
      <mc:AlternateContent>
        <mc:Choice Requires="wpg">
          <w:drawing>
            <wp:anchor distT="0" distB="0" distL="0" distR="0" simplePos="0" relativeHeight="251660288" behindDoc="1" locked="0" layoutInCell="1" hidden="0" allowOverlap="1" wp14:anchorId="161ABFAF" wp14:editId="1B384AA8">
              <wp:simplePos x="0" y="0"/>
              <wp:positionH relativeFrom="column">
                <wp:posOffset>787400</wp:posOffset>
              </wp:positionH>
              <wp:positionV relativeFrom="paragraph">
                <wp:posOffset>38100</wp:posOffset>
              </wp:positionV>
              <wp:extent cx="5095875" cy="57150"/>
              <wp:effectExtent l="0" t="0" r="0" b="0"/>
              <wp:wrapNone/>
              <wp:docPr id="30" name="Straight Arrow Connector 30"/>
              <wp:cNvGraphicFramePr/>
              <a:graphic xmlns:a="http://schemas.openxmlformats.org/drawingml/2006/main">
                <a:graphicData uri="http://schemas.microsoft.com/office/word/2010/wordprocessingShape">
                  <wps:wsp>
                    <wps:cNvCnPr/>
                    <wps:spPr>
                      <a:xfrm>
                        <a:off x="2828100" y="3780000"/>
                        <a:ext cx="5035800" cy="0"/>
                      </a:xfrm>
                      <a:prstGeom prst="straightConnector1">
                        <a:avLst/>
                      </a:prstGeom>
                      <a:noFill/>
                      <a:ln w="9525" cap="flat" cmpd="sng">
                        <a:solidFill>
                          <a:srgbClr val="0074C9"/>
                        </a:solidFill>
                        <a:prstDash val="solid"/>
                        <a:round/>
                        <a:headEnd type="none" w="sm" len="sm"/>
                        <a:tailEnd type="none" w="sm" len="sm"/>
                      </a:ln>
                    </wps:spPr>
                    <wps:bodyPr/>
                  </wps:wsp>
                </a:graphicData>
              </a:graphic>
            </wp:anchor>
          </w:drawing>
        </mc:Choice>
        <mc:Fallback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w:drawing>
            <wp:anchor allowOverlap="1" behindDoc="1" distB="0" distT="0" distL="0" distR="0" hidden="0" layoutInCell="1" locked="0" relativeHeight="0" simplePos="0">
              <wp:simplePos x="0" y="0"/>
              <wp:positionH relativeFrom="column">
                <wp:posOffset>787400</wp:posOffset>
              </wp:positionH>
              <wp:positionV relativeFrom="paragraph">
                <wp:posOffset>38100</wp:posOffset>
              </wp:positionV>
              <wp:extent cx="5095875" cy="57150"/>
              <wp:effectExtent b="0" l="0" r="0" t="0"/>
              <wp:wrapNone/>
              <wp:docPr id="30" name="image6.png"/>
              <a:graphic>
                <a:graphicData uri="http://schemas.openxmlformats.org/drawingml/2006/picture">
                  <pic:pic>
                    <pic:nvPicPr>
                      <pic:cNvPr id="0" name="image6.png"/>
                      <pic:cNvPicPr preferRelativeResize="0"/>
                    </pic:nvPicPr>
                    <pic:blipFill>
                      <a:blip r:embed="rId1"/>
                      <a:srcRect/>
                      <a:stretch>
                        <a:fillRect/>
                      </a:stretch>
                    </pic:blipFill>
                    <pic:spPr>
                      <a:xfrm>
                        <a:off x="0" y="0"/>
                        <a:ext cx="5095875" cy="57150"/>
                      </a:xfrm>
                      <a:prstGeom prst="rect"/>
                      <a:ln/>
                    </pic:spPr>
                  </pic:pic>
                </a:graphicData>
              </a:graphic>
            </wp:anchor>
          </w:drawing>
        </mc:Fallback>
      </mc:AlternateContent>
    </w:r>
    <w:r>
      <w:rPr>
        <w:noProof/>
      </w:rPr>
      <w:drawing>
        <wp:anchor distT="0" distB="0" distL="0" distR="0" simplePos="0" relativeHeight="251661312" behindDoc="1" locked="0" layoutInCell="1" hidden="0" allowOverlap="1" wp14:anchorId="5994DDB4" wp14:editId="3F0A37F4">
          <wp:simplePos x="0" y="0"/>
          <wp:positionH relativeFrom="column">
            <wp:posOffset>-352420</wp:posOffset>
          </wp:positionH>
          <wp:positionV relativeFrom="paragraph">
            <wp:posOffset>-128583</wp:posOffset>
          </wp:positionV>
          <wp:extent cx="857288" cy="446504"/>
          <wp:effectExtent l="0" t="0" r="0" b="0"/>
          <wp:wrapNone/>
          <wp:docPr id="34"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2"/>
                  <a:srcRect/>
                  <a:stretch>
                    <a:fillRect/>
                  </a:stretch>
                </pic:blipFill>
                <pic:spPr>
                  <a:xfrm>
                    <a:off x="0" y="0"/>
                    <a:ext cx="857288" cy="446504"/>
                  </a:xfrm>
                  <a:prstGeom prst="rect">
                    <a:avLst/>
                  </a:prstGeom>
                  <a:ln/>
                </pic:spPr>
              </pic:pic>
            </a:graphicData>
          </a:graphic>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294" w14:textId="58A0E3D6" w:rsidR="007755B4" w:rsidRDefault="00FE6A78">
    <w:pPr>
      <w:jc w:val="right"/>
      <w:rPr>
        <w:rFonts w:ascii="Source Serif Pro" w:eastAsia="Source Serif Pro" w:hAnsi="Source Serif Pro" w:cs="Source Serif Pro"/>
        <w:b/>
        <w:sz w:val="18"/>
        <w:szCs w:val="18"/>
      </w:rPr>
    </w:pPr>
    <w:r>
      <w:br/>
    </w:r>
    <w:r>
      <w:rPr>
        <w:rFonts w:ascii="Source Serif Pro" w:eastAsia="Source Serif Pro" w:hAnsi="Source Serif Pro" w:cs="Source Serif Pro"/>
        <w:b/>
        <w:color w:val="0074C9"/>
        <w:sz w:val="18"/>
        <w:szCs w:val="18"/>
      </w:rPr>
      <w:fldChar w:fldCharType="begin"/>
    </w:r>
    <w:r>
      <w:rPr>
        <w:rFonts w:ascii="Source Serif Pro" w:eastAsia="Source Serif Pro" w:hAnsi="Source Serif Pro" w:cs="Source Serif Pro"/>
        <w:b/>
        <w:color w:val="0074C9"/>
        <w:sz w:val="18"/>
        <w:szCs w:val="18"/>
      </w:rPr>
      <w:instrText>PAGE</w:instrText>
    </w:r>
    <w:r>
      <w:rPr>
        <w:rFonts w:ascii="Source Serif Pro" w:eastAsia="Source Serif Pro" w:hAnsi="Source Serif Pro" w:cs="Source Serif Pro"/>
        <w:b/>
        <w:color w:val="0074C9"/>
        <w:sz w:val="18"/>
        <w:szCs w:val="18"/>
      </w:rPr>
      <w:fldChar w:fldCharType="separate"/>
    </w:r>
    <w:r w:rsidR="00476DE2">
      <w:rPr>
        <w:rFonts w:ascii="Source Serif Pro" w:eastAsia="Source Serif Pro" w:hAnsi="Source Serif Pro" w:cs="Source Serif Pro"/>
        <w:b/>
        <w:noProof/>
        <w:color w:val="0074C9"/>
        <w:sz w:val="18"/>
        <w:szCs w:val="18"/>
      </w:rPr>
      <w:t>9</w:t>
    </w:r>
    <w:r>
      <w:rPr>
        <w:rFonts w:ascii="Source Serif Pro" w:eastAsia="Source Serif Pro" w:hAnsi="Source Serif Pro" w:cs="Source Serif Pro"/>
        <w:b/>
        <w:color w:val="0074C9"/>
        <w:sz w:val="18"/>
        <w:szCs w:val="18"/>
      </w:rPr>
      <w:fldChar w:fldCharType="end"/>
    </w:r>
    <w:r>
      <w:rPr>
        <w:noProof/>
      </w:rPr>
      <w:drawing>
        <wp:anchor distT="0" distB="0" distL="0" distR="0" simplePos="0" relativeHeight="251662336" behindDoc="1" locked="0" layoutInCell="1" hidden="0" allowOverlap="1" wp14:anchorId="06116542" wp14:editId="646651BE">
          <wp:simplePos x="0" y="0"/>
          <wp:positionH relativeFrom="column">
            <wp:posOffset>0</wp:posOffset>
          </wp:positionH>
          <wp:positionV relativeFrom="paragraph">
            <wp:posOffset>76200</wp:posOffset>
          </wp:positionV>
          <wp:extent cx="966686" cy="504825"/>
          <wp:effectExtent l="0" t="0" r="0" b="0"/>
          <wp:wrapNone/>
          <wp:docPr id="484868691"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966686" cy="504825"/>
                  </a:xfrm>
                  <a:prstGeom prst="rect">
                    <a:avLst/>
                  </a:prstGeom>
                  <a:ln/>
                </pic:spPr>
              </pic:pic>
            </a:graphicData>
          </a:graphic>
        </wp:anchor>
      </w:drawing>
    </w:r>
    <w:r>
      <w:rPr>
        <w:noProof/>
      </w:rPr>
      <w:drawing>
        <wp:anchor distT="0" distB="0" distL="0" distR="0" simplePos="0" relativeHeight="251663360" behindDoc="1" locked="0" layoutInCell="1" hidden="0" allowOverlap="1" wp14:anchorId="445ACBC7" wp14:editId="6A485E64">
          <wp:simplePos x="0" y="0"/>
          <wp:positionH relativeFrom="column">
            <wp:posOffset>1162050</wp:posOffset>
          </wp:positionH>
          <wp:positionV relativeFrom="paragraph">
            <wp:posOffset>43943</wp:posOffset>
          </wp:positionV>
          <wp:extent cx="1068052" cy="566547"/>
          <wp:effectExtent l="0" t="0" r="0" b="0"/>
          <wp:wrapNone/>
          <wp:docPr id="230402989"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2"/>
                  <a:srcRect/>
                  <a:stretch>
                    <a:fillRect/>
                  </a:stretch>
                </pic:blipFill>
                <pic:spPr>
                  <a:xfrm>
                    <a:off x="0" y="0"/>
                    <a:ext cx="1068052" cy="566547"/>
                  </a:xfrm>
                  <a:prstGeom prst="rect">
                    <a:avLst/>
                  </a:prstGeom>
                  <a:ln/>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0D9D575" w14:textId="77777777" w:rsidR="00522BA9" w:rsidRDefault="00522BA9">
      <w:pPr>
        <w:spacing w:after="0" w:line="240" w:lineRule="auto"/>
      </w:pPr>
      <w:r>
        <w:separator/>
      </w:r>
    </w:p>
  </w:footnote>
  <w:footnote w:type="continuationSeparator" w:id="0">
    <w:p w14:paraId="7BD4285C" w14:textId="77777777" w:rsidR="00522BA9" w:rsidRDefault="00522BA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287" w14:textId="77777777" w:rsidR="007755B4" w:rsidRDefault="007755B4">
    <w:pPr>
      <w:rPr>
        <w:sz w:val="10"/>
        <w:szCs w:val="10"/>
      </w:rPr>
    </w:pPr>
  </w:p>
  <w:tbl>
    <w:tblPr>
      <w:tblStyle w:val="af8"/>
      <w:tblW w:w="10455" w:type="dxa"/>
      <w:tblInd w:w="-144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6930"/>
      <w:gridCol w:w="2010"/>
      <w:gridCol w:w="1515"/>
    </w:tblGrid>
    <w:tr w:rsidR="007755B4" w14:paraId="1660FA22" w14:textId="77777777">
      <w:trPr>
        <w:trHeight w:val="780"/>
      </w:trPr>
      <w:tc>
        <w:tcPr>
          <w:tcW w:w="6930" w:type="dxa"/>
          <w:tcBorders>
            <w:top w:val="single" w:sz="8" w:space="0" w:color="FFFFFF"/>
            <w:left w:val="single" w:sz="8" w:space="0" w:color="FFFFFF"/>
            <w:bottom w:val="single" w:sz="8" w:space="0" w:color="FFFFFF"/>
            <w:right w:val="single" w:sz="36" w:space="0" w:color="FFFFFF"/>
          </w:tcBorders>
          <w:shd w:val="clear" w:color="auto" w:fill="0074C9"/>
          <w:tcMar>
            <w:top w:w="-188" w:type="dxa"/>
            <w:left w:w="-188" w:type="dxa"/>
            <w:bottom w:w="-188" w:type="dxa"/>
            <w:right w:w="-188" w:type="dxa"/>
          </w:tcMar>
        </w:tcPr>
        <w:p w14:paraId="00000288" w14:textId="77777777" w:rsidR="007755B4" w:rsidRDefault="007755B4">
          <w:pPr>
            <w:widowControl w:val="0"/>
          </w:pPr>
        </w:p>
      </w:tc>
      <w:tc>
        <w:tcPr>
          <w:tcW w:w="2010" w:type="dxa"/>
          <w:tcBorders>
            <w:top w:val="single" w:sz="8" w:space="0" w:color="FFFFFF"/>
            <w:left w:val="single" w:sz="36" w:space="0" w:color="FFFFFF"/>
            <w:bottom w:val="single" w:sz="8" w:space="0" w:color="FFFFFF"/>
            <w:right w:val="single" w:sz="36" w:space="0" w:color="FFFFFF"/>
          </w:tcBorders>
          <w:shd w:val="clear" w:color="auto" w:fill="D1D3D3"/>
          <w:tcMar>
            <w:top w:w="100" w:type="dxa"/>
            <w:left w:w="100" w:type="dxa"/>
            <w:bottom w:w="100" w:type="dxa"/>
            <w:right w:w="100" w:type="dxa"/>
          </w:tcMar>
        </w:tcPr>
        <w:p w14:paraId="00000289" w14:textId="77777777" w:rsidR="007755B4" w:rsidRDefault="007755B4">
          <w:pPr>
            <w:widowControl w:val="0"/>
          </w:pPr>
        </w:p>
      </w:tc>
      <w:tc>
        <w:tcPr>
          <w:tcW w:w="1515" w:type="dxa"/>
          <w:tcBorders>
            <w:top w:val="single" w:sz="8" w:space="0" w:color="FFFFFF"/>
            <w:left w:val="single" w:sz="36" w:space="0" w:color="FFFFFF"/>
            <w:bottom w:val="single" w:sz="8" w:space="0" w:color="FFFFFF"/>
            <w:right w:val="single" w:sz="8" w:space="0" w:color="FFFFFF"/>
          </w:tcBorders>
          <w:shd w:val="clear" w:color="auto" w:fill="C4E3F0"/>
          <w:tcMar>
            <w:top w:w="100" w:type="dxa"/>
            <w:left w:w="100" w:type="dxa"/>
            <w:bottom w:w="100" w:type="dxa"/>
            <w:right w:w="100" w:type="dxa"/>
          </w:tcMar>
        </w:tcPr>
        <w:p w14:paraId="0000028A" w14:textId="77777777" w:rsidR="007755B4" w:rsidRDefault="007755B4">
          <w:pPr>
            <w:widowControl w:val="0"/>
          </w:pPr>
        </w:p>
      </w:tc>
    </w:tr>
  </w:tbl>
  <w:p w14:paraId="0000028B" w14:textId="77777777" w:rsidR="007755B4" w:rsidRDefault="007755B4">
    <w:pPr>
      <w:pStyle w:val="Heading4"/>
      <w:jc w:val="left"/>
    </w:pPr>
    <w:bookmarkStart w:id="15" w:name="_heading=h.147n2zr" w:colFirst="0" w:colLast="0"/>
    <w:bookmarkEnd w:id="15"/>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286" w14:textId="77777777" w:rsidR="007755B4" w:rsidRDefault="007755B4">
    <w:pPr>
      <w:pStyle w:val="Heading4"/>
      <w:jc w:val="left"/>
    </w:pPr>
    <w:bookmarkStart w:id="17" w:name="_heading=h.2p2csry" w:colFirst="0" w:colLast="0"/>
    <w:bookmarkEnd w:id="17"/>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28C" w14:textId="77777777" w:rsidR="007755B4" w:rsidRDefault="007755B4">
    <w:pPr>
      <w:rPr>
        <w:sz w:val="10"/>
        <w:szCs w:val="10"/>
      </w:rPr>
    </w:pPr>
  </w:p>
  <w:tbl>
    <w:tblPr>
      <w:tblStyle w:val="af9"/>
      <w:tblW w:w="14925" w:type="dxa"/>
      <w:tblInd w:w="-144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0095"/>
      <w:gridCol w:w="2910"/>
      <w:gridCol w:w="1920"/>
    </w:tblGrid>
    <w:tr w:rsidR="007755B4" w14:paraId="54050370" w14:textId="77777777">
      <w:trPr>
        <w:trHeight w:val="780"/>
      </w:trPr>
      <w:tc>
        <w:tcPr>
          <w:tcW w:w="10095" w:type="dxa"/>
          <w:tcBorders>
            <w:top w:val="single" w:sz="8" w:space="0" w:color="FFFFFF"/>
            <w:left w:val="single" w:sz="8" w:space="0" w:color="FFFFFF"/>
            <w:bottom w:val="single" w:sz="8" w:space="0" w:color="FFFFFF"/>
            <w:right w:val="single" w:sz="36" w:space="0" w:color="FFFFFF"/>
          </w:tcBorders>
          <w:shd w:val="clear" w:color="auto" w:fill="0074C9"/>
          <w:tcMar>
            <w:top w:w="-188" w:type="dxa"/>
            <w:left w:w="-188" w:type="dxa"/>
            <w:bottom w:w="-188" w:type="dxa"/>
            <w:right w:w="-188" w:type="dxa"/>
          </w:tcMar>
        </w:tcPr>
        <w:p w14:paraId="0000028D" w14:textId="77777777" w:rsidR="007755B4" w:rsidRDefault="007755B4">
          <w:pPr>
            <w:widowControl w:val="0"/>
          </w:pPr>
        </w:p>
      </w:tc>
      <w:tc>
        <w:tcPr>
          <w:tcW w:w="2910" w:type="dxa"/>
          <w:tcBorders>
            <w:top w:val="single" w:sz="8" w:space="0" w:color="FFFFFF"/>
            <w:left w:val="single" w:sz="36" w:space="0" w:color="FFFFFF"/>
            <w:bottom w:val="single" w:sz="8" w:space="0" w:color="FFFFFF"/>
            <w:right w:val="single" w:sz="36" w:space="0" w:color="FFFFFF"/>
          </w:tcBorders>
          <w:shd w:val="clear" w:color="auto" w:fill="D1D3D3"/>
          <w:tcMar>
            <w:top w:w="100" w:type="dxa"/>
            <w:left w:w="100" w:type="dxa"/>
            <w:bottom w:w="100" w:type="dxa"/>
            <w:right w:w="100" w:type="dxa"/>
          </w:tcMar>
        </w:tcPr>
        <w:p w14:paraId="0000028E" w14:textId="77777777" w:rsidR="007755B4" w:rsidRDefault="007755B4">
          <w:pPr>
            <w:widowControl w:val="0"/>
          </w:pPr>
        </w:p>
      </w:tc>
      <w:tc>
        <w:tcPr>
          <w:tcW w:w="1920" w:type="dxa"/>
          <w:tcBorders>
            <w:top w:val="single" w:sz="8" w:space="0" w:color="FFFFFF"/>
            <w:left w:val="single" w:sz="36" w:space="0" w:color="FFFFFF"/>
            <w:bottom w:val="single" w:sz="8" w:space="0" w:color="FFFFFF"/>
            <w:right w:val="single" w:sz="8" w:space="0" w:color="FFFFFF"/>
          </w:tcBorders>
          <w:shd w:val="clear" w:color="auto" w:fill="C4E3F0"/>
          <w:tcMar>
            <w:top w:w="100" w:type="dxa"/>
            <w:left w:w="100" w:type="dxa"/>
            <w:bottom w:w="100" w:type="dxa"/>
            <w:right w:w="100" w:type="dxa"/>
          </w:tcMar>
        </w:tcPr>
        <w:p w14:paraId="0000028F" w14:textId="77777777" w:rsidR="007755B4" w:rsidRDefault="007755B4">
          <w:pPr>
            <w:widowControl w:val="0"/>
          </w:pPr>
        </w:p>
      </w:tc>
    </w:tr>
  </w:tbl>
  <w:p w14:paraId="00000290" w14:textId="77777777" w:rsidR="007755B4" w:rsidRDefault="007755B4">
    <w:pPr>
      <w:pStyle w:val="Heading4"/>
      <w:jc w:val="left"/>
    </w:pPr>
    <w:bookmarkStart w:id="25" w:name="_heading=h.3o7alnk" w:colFirst="0" w:colLast="0"/>
    <w:bookmarkEnd w:id="25"/>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8D5E38"/>
    <w:multiLevelType w:val="multilevel"/>
    <w:tmpl w:val="BAC255B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4A02721"/>
    <w:multiLevelType w:val="multilevel"/>
    <w:tmpl w:val="89DA178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06813FAE"/>
    <w:multiLevelType w:val="multilevel"/>
    <w:tmpl w:val="925C40A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06B45C21"/>
    <w:multiLevelType w:val="multilevel"/>
    <w:tmpl w:val="515A5F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0F043801"/>
    <w:multiLevelType w:val="multilevel"/>
    <w:tmpl w:val="855232E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15004475"/>
    <w:multiLevelType w:val="multilevel"/>
    <w:tmpl w:val="209EBA8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 w15:restartNumberingAfterBreak="0">
    <w:nsid w:val="17C8161B"/>
    <w:multiLevelType w:val="multilevel"/>
    <w:tmpl w:val="8C204F4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1B4F6F2A"/>
    <w:multiLevelType w:val="multilevel"/>
    <w:tmpl w:val="C46266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1BDF62CE"/>
    <w:multiLevelType w:val="multilevel"/>
    <w:tmpl w:val="8528CF5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1D003E18"/>
    <w:multiLevelType w:val="multilevel"/>
    <w:tmpl w:val="B9A4778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1D063343"/>
    <w:multiLevelType w:val="hybridMultilevel"/>
    <w:tmpl w:val="BB36BC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E5A09CC"/>
    <w:multiLevelType w:val="multilevel"/>
    <w:tmpl w:val="0F162B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205D45EA"/>
    <w:multiLevelType w:val="hybridMultilevel"/>
    <w:tmpl w:val="EF44A3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43B347B"/>
    <w:multiLevelType w:val="multilevel"/>
    <w:tmpl w:val="0C30E3E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15:restartNumberingAfterBreak="0">
    <w:nsid w:val="24B608B3"/>
    <w:multiLevelType w:val="hybridMultilevel"/>
    <w:tmpl w:val="B5C259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9485865"/>
    <w:multiLevelType w:val="multilevel"/>
    <w:tmpl w:val="C64CD4C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15:restartNumberingAfterBreak="0">
    <w:nsid w:val="2A8156AB"/>
    <w:multiLevelType w:val="multilevel"/>
    <w:tmpl w:val="3B4888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15:restartNumberingAfterBreak="0">
    <w:nsid w:val="2EDC5DE7"/>
    <w:multiLevelType w:val="hybridMultilevel"/>
    <w:tmpl w:val="6E0419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13456AB"/>
    <w:multiLevelType w:val="multilevel"/>
    <w:tmpl w:val="31AAB542"/>
    <w:lvl w:ilvl="0">
      <w:start w:val="1"/>
      <w:numFmt w:val="bullet"/>
      <w:lvlText w:val="●"/>
      <w:lvlJc w:val="left"/>
      <w:pPr>
        <w:ind w:left="720" w:hanging="360"/>
      </w:pPr>
      <w:rPr>
        <w:color w:val="253640"/>
        <w:u w:val="none"/>
      </w:rPr>
    </w:lvl>
    <w:lvl w:ilvl="1">
      <w:start w:val="1"/>
      <w:numFmt w:val="bullet"/>
      <w:lvlText w:val="○"/>
      <w:lvlJc w:val="left"/>
      <w:pPr>
        <w:ind w:left="1440" w:hanging="360"/>
      </w:pPr>
      <w:rPr>
        <w:color w:val="0074C9"/>
        <w:u w:val="none"/>
      </w:rPr>
    </w:lvl>
    <w:lvl w:ilvl="2">
      <w:start w:val="1"/>
      <w:numFmt w:val="bullet"/>
      <w:lvlText w:val="○"/>
      <w:lvlJc w:val="left"/>
      <w:pPr>
        <w:ind w:left="2160" w:hanging="360"/>
      </w:pPr>
      <w:rPr>
        <w:color w:val="B8E1E9"/>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15:restartNumberingAfterBreak="0">
    <w:nsid w:val="31C22AF7"/>
    <w:multiLevelType w:val="multilevel"/>
    <w:tmpl w:val="F4D411A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15:restartNumberingAfterBreak="0">
    <w:nsid w:val="32C97541"/>
    <w:multiLevelType w:val="multilevel"/>
    <w:tmpl w:val="1C1A75C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15:restartNumberingAfterBreak="0">
    <w:nsid w:val="371E4AF2"/>
    <w:multiLevelType w:val="multilevel"/>
    <w:tmpl w:val="DB36369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15:restartNumberingAfterBreak="0">
    <w:nsid w:val="37B4207A"/>
    <w:multiLevelType w:val="multilevel"/>
    <w:tmpl w:val="24AAE0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15:restartNumberingAfterBreak="0">
    <w:nsid w:val="3A96520C"/>
    <w:multiLevelType w:val="multilevel"/>
    <w:tmpl w:val="DF24EBB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15:restartNumberingAfterBreak="0">
    <w:nsid w:val="3D076984"/>
    <w:multiLevelType w:val="multilevel"/>
    <w:tmpl w:val="65921B9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15:restartNumberingAfterBreak="0">
    <w:nsid w:val="3E811BA3"/>
    <w:multiLevelType w:val="multilevel"/>
    <w:tmpl w:val="D36C606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6" w15:restartNumberingAfterBreak="0">
    <w:nsid w:val="3FF7272B"/>
    <w:multiLevelType w:val="multilevel"/>
    <w:tmpl w:val="A77E2A5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7" w15:restartNumberingAfterBreak="0">
    <w:nsid w:val="42B44663"/>
    <w:multiLevelType w:val="multilevel"/>
    <w:tmpl w:val="265AA24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15:restartNumberingAfterBreak="0">
    <w:nsid w:val="43211BB0"/>
    <w:multiLevelType w:val="multilevel"/>
    <w:tmpl w:val="D238526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 w15:restartNumberingAfterBreak="0">
    <w:nsid w:val="43460514"/>
    <w:multiLevelType w:val="multilevel"/>
    <w:tmpl w:val="E22C575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0" w15:restartNumberingAfterBreak="0">
    <w:nsid w:val="45AC11A0"/>
    <w:multiLevelType w:val="multilevel"/>
    <w:tmpl w:val="8FDA2D1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1" w15:restartNumberingAfterBreak="0">
    <w:nsid w:val="46130E67"/>
    <w:multiLevelType w:val="hybridMultilevel"/>
    <w:tmpl w:val="49F806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46335BB2"/>
    <w:multiLevelType w:val="multilevel"/>
    <w:tmpl w:val="25C08DE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3" w15:restartNumberingAfterBreak="0">
    <w:nsid w:val="4B677701"/>
    <w:multiLevelType w:val="multilevel"/>
    <w:tmpl w:val="473425E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 w15:restartNumberingAfterBreak="0">
    <w:nsid w:val="4DD53195"/>
    <w:multiLevelType w:val="multilevel"/>
    <w:tmpl w:val="AB02052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5" w15:restartNumberingAfterBreak="0">
    <w:nsid w:val="50E772A0"/>
    <w:multiLevelType w:val="hybridMultilevel"/>
    <w:tmpl w:val="86E684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553B7855"/>
    <w:multiLevelType w:val="hybridMultilevel"/>
    <w:tmpl w:val="39DAD1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56583775"/>
    <w:multiLevelType w:val="multilevel"/>
    <w:tmpl w:val="9F307D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8" w15:restartNumberingAfterBreak="0">
    <w:nsid w:val="5C486EC4"/>
    <w:multiLevelType w:val="multilevel"/>
    <w:tmpl w:val="4C2234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9" w15:restartNumberingAfterBreak="0">
    <w:nsid w:val="5CE804F7"/>
    <w:multiLevelType w:val="multilevel"/>
    <w:tmpl w:val="6A08239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0" w15:restartNumberingAfterBreak="0">
    <w:nsid w:val="5D956BE8"/>
    <w:multiLevelType w:val="multilevel"/>
    <w:tmpl w:val="ECF618D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1" w15:restartNumberingAfterBreak="0">
    <w:nsid w:val="60283843"/>
    <w:multiLevelType w:val="multilevel"/>
    <w:tmpl w:val="32D2EDF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2" w15:restartNumberingAfterBreak="0">
    <w:nsid w:val="685C6A3A"/>
    <w:multiLevelType w:val="multilevel"/>
    <w:tmpl w:val="FD5A12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3" w15:restartNumberingAfterBreak="0">
    <w:nsid w:val="6A760D68"/>
    <w:multiLevelType w:val="multilevel"/>
    <w:tmpl w:val="018A4C5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4" w15:restartNumberingAfterBreak="0">
    <w:nsid w:val="6BBC5FFF"/>
    <w:multiLevelType w:val="multilevel"/>
    <w:tmpl w:val="F538FEA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5" w15:restartNumberingAfterBreak="0">
    <w:nsid w:val="6CD45342"/>
    <w:multiLevelType w:val="multilevel"/>
    <w:tmpl w:val="A8EAA08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6" w15:restartNumberingAfterBreak="0">
    <w:nsid w:val="6F666616"/>
    <w:multiLevelType w:val="multilevel"/>
    <w:tmpl w:val="5FC801F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7" w15:restartNumberingAfterBreak="0">
    <w:nsid w:val="71AA624D"/>
    <w:multiLevelType w:val="multilevel"/>
    <w:tmpl w:val="F0AECD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8" w15:restartNumberingAfterBreak="0">
    <w:nsid w:val="72CF362E"/>
    <w:multiLevelType w:val="hybridMultilevel"/>
    <w:tmpl w:val="939E9DF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74EE2D34"/>
    <w:multiLevelType w:val="hybridMultilevel"/>
    <w:tmpl w:val="DDFE06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75656C95"/>
    <w:multiLevelType w:val="multilevel"/>
    <w:tmpl w:val="B9382C3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1" w15:restartNumberingAfterBreak="0">
    <w:nsid w:val="76A32FF9"/>
    <w:multiLevelType w:val="hybridMultilevel"/>
    <w:tmpl w:val="2D78A4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77E6087B"/>
    <w:multiLevelType w:val="multilevel"/>
    <w:tmpl w:val="1BA2874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3" w15:restartNumberingAfterBreak="0">
    <w:nsid w:val="7C3A1AF2"/>
    <w:multiLevelType w:val="multilevel"/>
    <w:tmpl w:val="F112D4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4" w15:restartNumberingAfterBreak="0">
    <w:nsid w:val="7DA151BA"/>
    <w:multiLevelType w:val="multilevel"/>
    <w:tmpl w:val="2938B14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1482382173">
    <w:abstractNumId w:val="24"/>
  </w:num>
  <w:num w:numId="2" w16cid:durableId="1577203841">
    <w:abstractNumId w:val="18"/>
  </w:num>
  <w:num w:numId="3" w16cid:durableId="667253523">
    <w:abstractNumId w:val="11"/>
  </w:num>
  <w:num w:numId="4" w16cid:durableId="1391491797">
    <w:abstractNumId w:val="20"/>
  </w:num>
  <w:num w:numId="5" w16cid:durableId="802621396">
    <w:abstractNumId w:val="39"/>
  </w:num>
  <w:num w:numId="6" w16cid:durableId="385643345">
    <w:abstractNumId w:val="33"/>
  </w:num>
  <w:num w:numId="7" w16cid:durableId="2000423432">
    <w:abstractNumId w:val="13"/>
  </w:num>
  <w:num w:numId="8" w16cid:durableId="1369915144">
    <w:abstractNumId w:val="2"/>
  </w:num>
  <w:num w:numId="9" w16cid:durableId="2080591078">
    <w:abstractNumId w:val="50"/>
  </w:num>
  <w:num w:numId="10" w16cid:durableId="1130588725">
    <w:abstractNumId w:val="7"/>
  </w:num>
  <w:num w:numId="11" w16cid:durableId="1102451526">
    <w:abstractNumId w:val="43"/>
  </w:num>
  <w:num w:numId="12" w16cid:durableId="2093776177">
    <w:abstractNumId w:val="32"/>
  </w:num>
  <w:num w:numId="13" w16cid:durableId="384790903">
    <w:abstractNumId w:val="34"/>
  </w:num>
  <w:num w:numId="14" w16cid:durableId="2062359832">
    <w:abstractNumId w:val="15"/>
  </w:num>
  <w:num w:numId="15" w16cid:durableId="372972235">
    <w:abstractNumId w:val="3"/>
  </w:num>
  <w:num w:numId="16" w16cid:durableId="96565975">
    <w:abstractNumId w:val="23"/>
  </w:num>
  <w:num w:numId="17" w16cid:durableId="674042370">
    <w:abstractNumId w:val="16"/>
  </w:num>
  <w:num w:numId="18" w16cid:durableId="1965039685">
    <w:abstractNumId w:val="40"/>
  </w:num>
  <w:num w:numId="19" w16cid:durableId="900679744">
    <w:abstractNumId w:val="27"/>
  </w:num>
  <w:num w:numId="20" w16cid:durableId="2106226972">
    <w:abstractNumId w:val="45"/>
  </w:num>
  <w:num w:numId="21" w16cid:durableId="420492353">
    <w:abstractNumId w:val="4"/>
  </w:num>
  <w:num w:numId="22" w16cid:durableId="2005008492">
    <w:abstractNumId w:val="54"/>
  </w:num>
  <w:num w:numId="23" w16cid:durableId="272173952">
    <w:abstractNumId w:val="52"/>
  </w:num>
  <w:num w:numId="24" w16cid:durableId="1080100225">
    <w:abstractNumId w:val="44"/>
  </w:num>
  <w:num w:numId="25" w16cid:durableId="375545788">
    <w:abstractNumId w:val="37"/>
  </w:num>
  <w:num w:numId="26" w16cid:durableId="1368482270">
    <w:abstractNumId w:val="9"/>
  </w:num>
  <w:num w:numId="27" w16cid:durableId="1634946182">
    <w:abstractNumId w:val="53"/>
  </w:num>
  <w:num w:numId="28" w16cid:durableId="2077626443">
    <w:abstractNumId w:val="19"/>
  </w:num>
  <w:num w:numId="29" w16cid:durableId="2106606200">
    <w:abstractNumId w:val="38"/>
  </w:num>
  <w:num w:numId="30" w16cid:durableId="578951461">
    <w:abstractNumId w:val="22"/>
  </w:num>
  <w:num w:numId="31" w16cid:durableId="1749036909">
    <w:abstractNumId w:val="6"/>
  </w:num>
  <w:num w:numId="32" w16cid:durableId="185296400">
    <w:abstractNumId w:val="41"/>
  </w:num>
  <w:num w:numId="33" w16cid:durableId="1619413990">
    <w:abstractNumId w:val="8"/>
  </w:num>
  <w:num w:numId="34" w16cid:durableId="1340767223">
    <w:abstractNumId w:val="28"/>
  </w:num>
  <w:num w:numId="35" w16cid:durableId="529295009">
    <w:abstractNumId w:val="21"/>
  </w:num>
  <w:num w:numId="36" w16cid:durableId="768234890">
    <w:abstractNumId w:val="26"/>
  </w:num>
  <w:num w:numId="37" w16cid:durableId="1596329292">
    <w:abstractNumId w:val="0"/>
  </w:num>
  <w:num w:numId="38" w16cid:durableId="1385444257">
    <w:abstractNumId w:val="42"/>
  </w:num>
  <w:num w:numId="39" w16cid:durableId="445151230">
    <w:abstractNumId w:val="47"/>
  </w:num>
  <w:num w:numId="40" w16cid:durableId="812599749">
    <w:abstractNumId w:val="36"/>
  </w:num>
  <w:num w:numId="41" w16cid:durableId="1855458652">
    <w:abstractNumId w:val="31"/>
  </w:num>
  <w:num w:numId="42" w16cid:durableId="1730809297">
    <w:abstractNumId w:val="17"/>
  </w:num>
  <w:num w:numId="43" w16cid:durableId="835656879">
    <w:abstractNumId w:val="30"/>
  </w:num>
  <w:num w:numId="44" w16cid:durableId="2046058044">
    <w:abstractNumId w:val="51"/>
  </w:num>
  <w:num w:numId="45" w16cid:durableId="540018202">
    <w:abstractNumId w:val="46"/>
  </w:num>
  <w:num w:numId="46" w16cid:durableId="132406968">
    <w:abstractNumId w:val="1"/>
  </w:num>
  <w:num w:numId="47" w16cid:durableId="1337878090">
    <w:abstractNumId w:val="48"/>
  </w:num>
  <w:num w:numId="48" w16cid:durableId="422840697">
    <w:abstractNumId w:val="10"/>
  </w:num>
  <w:num w:numId="49" w16cid:durableId="479493607">
    <w:abstractNumId w:val="35"/>
  </w:num>
  <w:num w:numId="50" w16cid:durableId="1024213920">
    <w:abstractNumId w:val="5"/>
  </w:num>
  <w:num w:numId="51" w16cid:durableId="1687945685">
    <w:abstractNumId w:val="29"/>
  </w:num>
  <w:num w:numId="52" w16cid:durableId="361053538">
    <w:abstractNumId w:val="12"/>
  </w:num>
  <w:num w:numId="53" w16cid:durableId="348289459">
    <w:abstractNumId w:val="25"/>
  </w:num>
  <w:num w:numId="54" w16cid:durableId="537859564">
    <w:abstractNumId w:val="14"/>
  </w:num>
  <w:num w:numId="55" w16cid:durableId="41751972">
    <w:abstractNumId w:val="4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9"/>
  <w:removePersonalInformation/>
  <w:removeDateAndTime/>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755B4"/>
    <w:rsid w:val="0001337E"/>
    <w:rsid w:val="000330CC"/>
    <w:rsid w:val="00043049"/>
    <w:rsid w:val="000665F1"/>
    <w:rsid w:val="000B504A"/>
    <w:rsid w:val="000E7A2F"/>
    <w:rsid w:val="000F128A"/>
    <w:rsid w:val="0010545C"/>
    <w:rsid w:val="00131C83"/>
    <w:rsid w:val="00134446"/>
    <w:rsid w:val="001639E0"/>
    <w:rsid w:val="00180297"/>
    <w:rsid w:val="001B0A11"/>
    <w:rsid w:val="001E29AC"/>
    <w:rsid w:val="001F4ED6"/>
    <w:rsid w:val="0020309B"/>
    <w:rsid w:val="00214229"/>
    <w:rsid w:val="00215B41"/>
    <w:rsid w:val="002177F5"/>
    <w:rsid w:val="002222DD"/>
    <w:rsid w:val="00224D1F"/>
    <w:rsid w:val="00252C5E"/>
    <w:rsid w:val="0025744A"/>
    <w:rsid w:val="00262C16"/>
    <w:rsid w:val="002A2FF6"/>
    <w:rsid w:val="002B5DE3"/>
    <w:rsid w:val="002C3857"/>
    <w:rsid w:val="002D2AB9"/>
    <w:rsid w:val="002E4BDE"/>
    <w:rsid w:val="002E5ABD"/>
    <w:rsid w:val="00310CBC"/>
    <w:rsid w:val="00344E83"/>
    <w:rsid w:val="00351477"/>
    <w:rsid w:val="00351F57"/>
    <w:rsid w:val="003A2BAD"/>
    <w:rsid w:val="003E264A"/>
    <w:rsid w:val="00403FC2"/>
    <w:rsid w:val="00414675"/>
    <w:rsid w:val="0042445B"/>
    <w:rsid w:val="004245D8"/>
    <w:rsid w:val="00425B5B"/>
    <w:rsid w:val="00446222"/>
    <w:rsid w:val="00476DE2"/>
    <w:rsid w:val="004842A4"/>
    <w:rsid w:val="004A4346"/>
    <w:rsid w:val="004C6C3D"/>
    <w:rsid w:val="004D460A"/>
    <w:rsid w:val="004E46B4"/>
    <w:rsid w:val="00522BA9"/>
    <w:rsid w:val="00522CEB"/>
    <w:rsid w:val="00563B1C"/>
    <w:rsid w:val="00593262"/>
    <w:rsid w:val="005A59A2"/>
    <w:rsid w:val="005A6322"/>
    <w:rsid w:val="005B2469"/>
    <w:rsid w:val="005C6C80"/>
    <w:rsid w:val="005E1365"/>
    <w:rsid w:val="005E1D43"/>
    <w:rsid w:val="006A2E40"/>
    <w:rsid w:val="006B7795"/>
    <w:rsid w:val="006D6B58"/>
    <w:rsid w:val="006F33D8"/>
    <w:rsid w:val="00704C4A"/>
    <w:rsid w:val="00713D7C"/>
    <w:rsid w:val="00737F2B"/>
    <w:rsid w:val="007702E2"/>
    <w:rsid w:val="007755B4"/>
    <w:rsid w:val="007A4D7A"/>
    <w:rsid w:val="007A52BC"/>
    <w:rsid w:val="007B7B03"/>
    <w:rsid w:val="007D5E08"/>
    <w:rsid w:val="00844B6B"/>
    <w:rsid w:val="00855A16"/>
    <w:rsid w:val="008633FF"/>
    <w:rsid w:val="008644AB"/>
    <w:rsid w:val="008C4BCA"/>
    <w:rsid w:val="008E1208"/>
    <w:rsid w:val="008E1FE1"/>
    <w:rsid w:val="009029EF"/>
    <w:rsid w:val="00916771"/>
    <w:rsid w:val="009453E0"/>
    <w:rsid w:val="00964B8F"/>
    <w:rsid w:val="00991C2D"/>
    <w:rsid w:val="009A47CA"/>
    <w:rsid w:val="009C2847"/>
    <w:rsid w:val="009F37C8"/>
    <w:rsid w:val="009F4D8E"/>
    <w:rsid w:val="00A81375"/>
    <w:rsid w:val="00AA05E8"/>
    <w:rsid w:val="00AB25C9"/>
    <w:rsid w:val="00AE58CD"/>
    <w:rsid w:val="00B1686F"/>
    <w:rsid w:val="00B27DA5"/>
    <w:rsid w:val="00B328C0"/>
    <w:rsid w:val="00B43FBB"/>
    <w:rsid w:val="00B727A6"/>
    <w:rsid w:val="00C11791"/>
    <w:rsid w:val="00C633E5"/>
    <w:rsid w:val="00C674F7"/>
    <w:rsid w:val="00C675B9"/>
    <w:rsid w:val="00C90484"/>
    <w:rsid w:val="00C942AD"/>
    <w:rsid w:val="00CC14D2"/>
    <w:rsid w:val="00CF2B6A"/>
    <w:rsid w:val="00D021EB"/>
    <w:rsid w:val="00D047B3"/>
    <w:rsid w:val="00D0582D"/>
    <w:rsid w:val="00D3012E"/>
    <w:rsid w:val="00D814D4"/>
    <w:rsid w:val="00D856E2"/>
    <w:rsid w:val="00DC7072"/>
    <w:rsid w:val="00DE1EB5"/>
    <w:rsid w:val="00E342D1"/>
    <w:rsid w:val="00E34539"/>
    <w:rsid w:val="00E50923"/>
    <w:rsid w:val="00E7252C"/>
    <w:rsid w:val="00EA50CB"/>
    <w:rsid w:val="00EA724F"/>
    <w:rsid w:val="00EB3F50"/>
    <w:rsid w:val="00EC5C95"/>
    <w:rsid w:val="00ED1BA0"/>
    <w:rsid w:val="00EF0DD5"/>
    <w:rsid w:val="00EF356D"/>
    <w:rsid w:val="00EF706F"/>
    <w:rsid w:val="00F04DFB"/>
    <w:rsid w:val="00F0717F"/>
    <w:rsid w:val="00F147FE"/>
    <w:rsid w:val="00F15A6B"/>
    <w:rsid w:val="00F30464"/>
    <w:rsid w:val="00F4246A"/>
    <w:rsid w:val="00F64485"/>
    <w:rsid w:val="00F67E8D"/>
    <w:rsid w:val="00FA5D60"/>
    <w:rsid w:val="00FC2BE3"/>
    <w:rsid w:val="00FD1C20"/>
    <w:rsid w:val="00FE6A7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8A115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Nunito" w:eastAsia="Nunito" w:hAnsi="Nunito" w:cs="Nunito"/>
        <w:color w:val="253640"/>
        <w:lang w:val="en-US" w:eastAsia="en-US" w:bidi="ar-SA"/>
      </w:rPr>
    </w:rPrDefault>
    <w:pPrDefault>
      <w:pPr>
        <w:spacing w:after="200" w:line="360"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320" w:line="276" w:lineRule="auto"/>
      <w:outlineLvl w:val="0"/>
    </w:pPr>
    <w:rPr>
      <w:rFonts w:ascii="Source Serif Pro" w:eastAsia="Source Serif Pro" w:hAnsi="Source Serif Pro" w:cs="Source Serif Pro"/>
      <w:color w:val="004A7A"/>
      <w:sz w:val="36"/>
      <w:szCs w:val="36"/>
    </w:rPr>
  </w:style>
  <w:style w:type="paragraph" w:styleId="Heading2">
    <w:name w:val="heading 2"/>
    <w:basedOn w:val="Normal"/>
    <w:next w:val="Normal"/>
    <w:uiPriority w:val="9"/>
    <w:unhideWhenUsed/>
    <w:qFormat/>
    <w:pPr>
      <w:keepNext/>
      <w:keepLines/>
      <w:spacing w:before="360" w:line="276" w:lineRule="auto"/>
      <w:outlineLvl w:val="1"/>
    </w:pPr>
    <w:rPr>
      <w:b/>
      <w:color w:val="0074C9"/>
      <w:sz w:val="24"/>
      <w:szCs w:val="24"/>
    </w:rPr>
  </w:style>
  <w:style w:type="paragraph" w:styleId="Heading3">
    <w:name w:val="heading 3"/>
    <w:basedOn w:val="Normal"/>
    <w:next w:val="Normal"/>
    <w:uiPriority w:val="9"/>
    <w:unhideWhenUsed/>
    <w:qFormat/>
    <w:pPr>
      <w:keepNext/>
      <w:keepLines/>
      <w:spacing w:before="320"/>
      <w:outlineLvl w:val="2"/>
    </w:pPr>
    <w:rPr>
      <w:b/>
    </w:rPr>
  </w:style>
  <w:style w:type="paragraph" w:styleId="Heading4">
    <w:name w:val="heading 4"/>
    <w:basedOn w:val="Normal"/>
    <w:next w:val="Normal"/>
    <w:uiPriority w:val="9"/>
    <w:unhideWhenUsed/>
    <w:qFormat/>
    <w:pPr>
      <w:keepNext/>
      <w:keepLines/>
      <w:spacing w:after="0" w:line="240" w:lineRule="auto"/>
      <w:ind w:right="-720"/>
      <w:jc w:val="right"/>
      <w:outlineLvl w:val="3"/>
    </w:pPr>
    <w:rPr>
      <w:rFonts w:ascii="Source Serif Pro" w:eastAsia="Source Serif Pro" w:hAnsi="Source Serif Pro" w:cs="Source Serif Pro"/>
      <w:b/>
      <w:color w:val="0074C9"/>
      <w:sz w:val="18"/>
      <w:szCs w:val="18"/>
    </w:rPr>
  </w:style>
  <w:style w:type="paragraph" w:styleId="Heading5">
    <w:name w:val="heading 5"/>
    <w:basedOn w:val="Normal"/>
    <w:next w:val="Normal"/>
    <w:uiPriority w:val="9"/>
    <w:semiHidden/>
    <w:unhideWhenUsed/>
    <w:qFormat/>
    <w:pPr>
      <w:keepNext/>
      <w:keepLines/>
      <w:spacing w:before="240" w:after="80"/>
      <w:outlineLvl w:val="4"/>
    </w:pPr>
    <w:rPr>
      <w:color w:val="666666"/>
      <w:sz w:val="22"/>
      <w:szCs w:val="22"/>
    </w:rPr>
  </w:style>
  <w:style w:type="paragraph" w:styleId="Heading6">
    <w:name w:val="heading 6"/>
    <w:basedOn w:val="Normal"/>
    <w:next w:val="Normal"/>
    <w:uiPriority w:val="9"/>
    <w:semiHidden/>
    <w:unhideWhenUsed/>
    <w:qFormat/>
    <w:pPr>
      <w:keepNext/>
      <w:keepLines/>
      <w:spacing w:before="240" w:after="80"/>
      <w:outlineLvl w:val="5"/>
    </w:pPr>
    <w:rPr>
      <w:i/>
      <w:color w:val="666666"/>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line="240" w:lineRule="auto"/>
    </w:pPr>
    <w:rPr>
      <w:rFonts w:ascii="Source Serif Pro SemiBold" w:eastAsia="Source Serif Pro SemiBold" w:hAnsi="Source Serif Pro SemiBold" w:cs="Source Serif Pro SemiBold"/>
      <w:color w:val="004A7A"/>
      <w:sz w:val="80"/>
      <w:szCs w:val="80"/>
    </w:rPr>
  </w:style>
  <w:style w:type="paragraph" w:styleId="Subtitle">
    <w:name w:val="Subtitle"/>
    <w:basedOn w:val="Normal"/>
    <w:next w:val="Normal"/>
    <w:uiPriority w:val="11"/>
    <w:qFormat/>
    <w:pPr>
      <w:keepNext/>
      <w:keepLines/>
      <w:spacing w:before="200"/>
    </w:pPr>
    <w:rPr>
      <w:rFonts w:ascii="Nunito SemiBold" w:eastAsia="Nunito SemiBold" w:hAnsi="Nunito SemiBold" w:cs="Nunito SemiBold"/>
      <w:sz w:val="28"/>
      <w:szCs w:val="28"/>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table" w:customStyle="1" w:styleId="a2">
    <w:basedOn w:val="TableNormal"/>
    <w:tblPr>
      <w:tblStyleRowBandSize w:val="1"/>
      <w:tblStyleColBandSize w:val="1"/>
      <w:tblCellMar>
        <w:top w:w="100" w:type="dxa"/>
        <w:left w:w="100" w:type="dxa"/>
        <w:bottom w:w="100" w:type="dxa"/>
        <w:right w:w="100" w:type="dxa"/>
      </w:tblCellMar>
    </w:tblPr>
  </w:style>
  <w:style w:type="table" w:customStyle="1" w:styleId="a3">
    <w:basedOn w:val="TableNormal"/>
    <w:tblPr>
      <w:tblStyleRowBandSize w:val="1"/>
      <w:tblStyleColBandSize w:val="1"/>
      <w:tblCellMar>
        <w:top w:w="100" w:type="dxa"/>
        <w:left w:w="100" w:type="dxa"/>
        <w:bottom w:w="100" w:type="dxa"/>
        <w:right w:w="100" w:type="dxa"/>
      </w:tblCellMar>
    </w:tblPr>
  </w:style>
  <w:style w:type="table" w:customStyle="1" w:styleId="a4">
    <w:basedOn w:val="TableNormal"/>
    <w:tblPr>
      <w:tblStyleRowBandSize w:val="1"/>
      <w:tblStyleColBandSize w:val="1"/>
      <w:tblCellMar>
        <w:top w:w="100" w:type="dxa"/>
        <w:left w:w="100" w:type="dxa"/>
        <w:bottom w:w="100" w:type="dxa"/>
        <w:right w:w="100" w:type="dxa"/>
      </w:tblCellMar>
    </w:tblPr>
  </w:style>
  <w:style w:type="paragraph" w:styleId="Header">
    <w:name w:val="header"/>
    <w:basedOn w:val="Normal"/>
    <w:link w:val="HeaderChar"/>
    <w:uiPriority w:val="99"/>
    <w:unhideWhenUsed/>
    <w:rsid w:val="00C5765B"/>
    <w:pPr>
      <w:tabs>
        <w:tab w:val="center" w:pos="4680"/>
        <w:tab w:val="right" w:pos="9360"/>
      </w:tabs>
      <w:spacing w:after="0" w:line="240" w:lineRule="auto"/>
    </w:pPr>
  </w:style>
  <w:style w:type="character" w:customStyle="1" w:styleId="HeaderChar">
    <w:name w:val="Header Char"/>
    <w:basedOn w:val="DefaultParagraphFont"/>
    <w:link w:val="Header"/>
    <w:uiPriority w:val="99"/>
    <w:rsid w:val="00C5765B"/>
  </w:style>
  <w:style w:type="paragraph" w:styleId="Footer">
    <w:name w:val="footer"/>
    <w:basedOn w:val="Normal"/>
    <w:link w:val="FooterChar"/>
    <w:uiPriority w:val="99"/>
    <w:unhideWhenUsed/>
    <w:rsid w:val="00C5765B"/>
    <w:pPr>
      <w:tabs>
        <w:tab w:val="center" w:pos="4680"/>
        <w:tab w:val="right" w:pos="9360"/>
      </w:tabs>
      <w:spacing w:after="0" w:line="240" w:lineRule="auto"/>
    </w:pPr>
  </w:style>
  <w:style w:type="character" w:customStyle="1" w:styleId="FooterChar">
    <w:name w:val="Footer Char"/>
    <w:basedOn w:val="DefaultParagraphFont"/>
    <w:link w:val="Footer"/>
    <w:uiPriority w:val="99"/>
    <w:rsid w:val="00C5765B"/>
  </w:style>
  <w:style w:type="table" w:customStyle="1" w:styleId="a5">
    <w:basedOn w:val="TableNormal"/>
    <w:tblPr>
      <w:tblStyleRowBandSize w:val="1"/>
      <w:tblStyleColBandSize w:val="1"/>
      <w:tblCellMar>
        <w:top w:w="100" w:type="dxa"/>
        <w:left w:w="100" w:type="dxa"/>
        <w:bottom w:w="100" w:type="dxa"/>
        <w:right w:w="100" w:type="dxa"/>
      </w:tblCellMar>
    </w:tblPr>
  </w:style>
  <w:style w:type="table" w:customStyle="1" w:styleId="a6">
    <w:basedOn w:val="TableNormal"/>
    <w:tblPr>
      <w:tblStyleRowBandSize w:val="1"/>
      <w:tblStyleColBandSize w:val="1"/>
      <w:tblCellMar>
        <w:top w:w="100" w:type="dxa"/>
        <w:left w:w="100" w:type="dxa"/>
        <w:bottom w:w="100" w:type="dxa"/>
        <w:right w:w="100" w:type="dxa"/>
      </w:tblCellMar>
    </w:tblPr>
  </w:style>
  <w:style w:type="table" w:customStyle="1" w:styleId="a7">
    <w:basedOn w:val="TableNormal"/>
    <w:tblPr>
      <w:tblStyleRowBandSize w:val="1"/>
      <w:tblStyleColBandSize w:val="1"/>
      <w:tblCellMar>
        <w:top w:w="100" w:type="dxa"/>
        <w:left w:w="100" w:type="dxa"/>
        <w:bottom w:w="100" w:type="dxa"/>
        <w:right w:w="100" w:type="dxa"/>
      </w:tblCellMar>
    </w:tblPr>
  </w:style>
  <w:style w:type="table" w:customStyle="1" w:styleId="a8">
    <w:basedOn w:val="TableNormal"/>
    <w:tblPr>
      <w:tblStyleRowBandSize w:val="1"/>
      <w:tblStyleColBandSize w:val="1"/>
      <w:tblCellMar>
        <w:top w:w="100" w:type="dxa"/>
        <w:left w:w="100" w:type="dxa"/>
        <w:bottom w:w="100" w:type="dxa"/>
        <w:right w:w="100" w:type="dxa"/>
      </w:tblCellMar>
    </w:tblPr>
  </w:style>
  <w:style w:type="table" w:customStyle="1" w:styleId="a9">
    <w:basedOn w:val="TableNormal"/>
    <w:tblPr>
      <w:tblStyleRowBandSize w:val="1"/>
      <w:tblStyleColBandSize w:val="1"/>
      <w:tblCellMar>
        <w:top w:w="100" w:type="dxa"/>
        <w:left w:w="100" w:type="dxa"/>
        <w:bottom w:w="100" w:type="dxa"/>
        <w:right w:w="100" w:type="dxa"/>
      </w:tblCellMar>
    </w:tblPr>
  </w:style>
  <w:style w:type="paragraph" w:styleId="CommentText">
    <w:name w:val="annotation text"/>
    <w:basedOn w:val="Normal"/>
    <w:link w:val="CommentTextChar"/>
    <w:uiPriority w:val="99"/>
    <w:unhideWhenUsed/>
    <w:pPr>
      <w:spacing w:line="240" w:lineRule="auto"/>
    </w:pPr>
  </w:style>
  <w:style w:type="character" w:customStyle="1" w:styleId="CommentTextChar">
    <w:name w:val="Comment Text Char"/>
    <w:basedOn w:val="DefaultParagraphFont"/>
    <w:link w:val="CommentText"/>
    <w:uiPriority w:val="99"/>
  </w:style>
  <w:style w:type="character" w:styleId="CommentReference">
    <w:name w:val="annotation reference"/>
    <w:basedOn w:val="DefaultParagraphFont"/>
    <w:uiPriority w:val="99"/>
    <w:semiHidden/>
    <w:unhideWhenUsed/>
    <w:rPr>
      <w:sz w:val="16"/>
      <w:szCs w:val="16"/>
    </w:rPr>
  </w:style>
  <w:style w:type="table" w:styleId="TableGrid">
    <w:name w:val="Table Grid"/>
    <w:basedOn w:val="TableNormal"/>
    <w:uiPriority w:val="39"/>
    <w:rsid w:val="00A0238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aa">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b">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c">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d">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e">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
    <w:basedOn w:val="TableNormal"/>
    <w:tblPr>
      <w:tblStyleRowBandSize w:val="1"/>
      <w:tblStyleColBandSize w:val="1"/>
      <w:tblCellMar>
        <w:top w:w="100" w:type="dxa"/>
        <w:left w:w="100" w:type="dxa"/>
        <w:bottom w:w="100" w:type="dxa"/>
        <w:right w:w="100" w:type="dxa"/>
      </w:tblCellMar>
    </w:tblPr>
  </w:style>
  <w:style w:type="table" w:customStyle="1" w:styleId="af0">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1">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2">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3">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4">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5">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6">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7">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8">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9">
    <w:basedOn w:val="TableNormal"/>
    <w:pPr>
      <w:spacing w:after="0" w:line="240" w:lineRule="auto"/>
    </w:pPr>
    <w:tblPr>
      <w:tblStyleRowBandSize w:val="1"/>
      <w:tblStyleColBandSize w:val="1"/>
      <w:tblCellMar>
        <w:top w:w="100" w:type="dxa"/>
        <w:left w:w="100" w:type="dxa"/>
        <w:bottom w:w="100" w:type="dxa"/>
        <w:right w:w="100" w:type="dxa"/>
      </w:tblCellMar>
    </w:tblPr>
  </w:style>
  <w:style w:type="paragraph" w:styleId="ListParagraph">
    <w:name w:val="List Paragraph"/>
    <w:basedOn w:val="Normal"/>
    <w:uiPriority w:val="34"/>
    <w:qFormat/>
    <w:rsid w:val="00EA724F"/>
    <w:pPr>
      <w:ind w:left="720"/>
      <w:contextualSpacing/>
    </w:pPr>
  </w:style>
  <w:style w:type="paragraph" w:styleId="CommentSubject">
    <w:name w:val="annotation subject"/>
    <w:basedOn w:val="CommentText"/>
    <w:next w:val="CommentText"/>
    <w:link w:val="CommentSubjectChar"/>
    <w:uiPriority w:val="99"/>
    <w:semiHidden/>
    <w:unhideWhenUsed/>
    <w:rsid w:val="0001337E"/>
    <w:rPr>
      <w:b/>
      <w:bCs/>
    </w:rPr>
  </w:style>
  <w:style w:type="character" w:customStyle="1" w:styleId="CommentSubjectChar">
    <w:name w:val="Comment Subject Char"/>
    <w:basedOn w:val="CommentTextChar"/>
    <w:link w:val="CommentSubject"/>
    <w:uiPriority w:val="99"/>
    <w:semiHidden/>
    <w:rsid w:val="0001337E"/>
    <w:rPr>
      <w:b/>
      <w:bCs/>
    </w:rPr>
  </w:style>
  <w:style w:type="paragraph" w:styleId="Revision">
    <w:name w:val="Revision"/>
    <w:hidden/>
    <w:uiPriority w:val="99"/>
    <w:semiHidden/>
    <w:rsid w:val="00C90484"/>
    <w:pPr>
      <w:spacing w:after="0" w:line="240" w:lineRule="auto"/>
    </w:pPr>
  </w:style>
  <w:style w:type="character" w:styleId="Hyperlink">
    <w:name w:val="Hyperlink"/>
    <w:basedOn w:val="DefaultParagraphFont"/>
    <w:uiPriority w:val="99"/>
    <w:unhideWhenUsed/>
    <w:rsid w:val="008C4BCA"/>
    <w:rPr>
      <w:color w:val="0000FF" w:themeColor="hyperlink"/>
      <w:u w:val="single"/>
    </w:rPr>
  </w:style>
  <w:style w:type="character" w:styleId="UnresolvedMention">
    <w:name w:val="Unresolved Mention"/>
    <w:basedOn w:val="DefaultParagraphFont"/>
    <w:uiPriority w:val="99"/>
    <w:semiHidden/>
    <w:unhideWhenUsed/>
    <w:rsid w:val="008C4BCA"/>
    <w:rPr>
      <w:color w:val="605E5C"/>
      <w:shd w:val="clear" w:color="auto" w:fill="E1DFDD"/>
    </w:rPr>
  </w:style>
  <w:style w:type="character" w:styleId="FollowedHyperlink">
    <w:name w:val="FollowedHyperlink"/>
    <w:basedOn w:val="DefaultParagraphFont"/>
    <w:uiPriority w:val="99"/>
    <w:semiHidden/>
    <w:unhideWhenUsed/>
    <w:rsid w:val="009453E0"/>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dropbox.com/scl/fi/pxre7m02l8ehd9nqehxlg/SSTFToolkit_SOVA_Final.pdf?rlkey=967gb1n6u93c8iun9tpl2yk8p&amp;st=h0l20elu&amp;dl=0" TargetMode="External"/><Relationship Id="rId18" Type="http://schemas.openxmlformats.org/officeDocument/2006/relationships/hyperlink" Target="https://www.dropbox.com/scl/fi/pxre7m02l8ehd9nqehxlg/SSTFToolkit_SOVA_Final.pdf?rlkey=967gb1n6u93c8iun9tpl2yk8p&amp;st=h0l20elu&amp;dl=0" TargetMode="Externa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s://www.aspeninstitute.org/wp-content/uploads/2013/06/CEP_Final_Report.pdf"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highered.aspeninstitute.org/"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1.xml"/><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6.png"/></Relationships>
</file>

<file path=word/_rels/footer3.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MU4VQDcaSeqZJeyeqKrdgC2XZ7Q==">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</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12</Pages>
  <Words>2471</Words>
  <Characters>14091</Characters>
  <Application>Microsoft Office Word</Application>
  <DocSecurity>0</DocSecurity>
  <Lines>117</Lines>
  <Paragraphs>33</Paragraphs>
  <ScaleCrop>false</ScaleCrop>
  <Company/>
  <LinksUpToDate>false</LinksUpToDate>
  <CharactersWithSpaces>16529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2025-08-04T20:21:00Z</dcterms:created>
  <dcterms:modified xsi:type="dcterms:W3CDTF">2025-08-04T20:21:00Z</dcterms:modified>
</cp:coreProperties>
</file>